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12" w:rsidRDefault="00EB2912" w:rsidP="00DC068E">
      <w:pPr>
        <w:tabs>
          <w:tab w:val="left" w:pos="-1404"/>
          <w:tab w:val="left" w:pos="-1080"/>
          <w:tab w:val="left" w:pos="-702"/>
        </w:tabs>
        <w:rPr>
          <w:b/>
          <w:smallCaps/>
          <w:sz w:val="56"/>
        </w:rPr>
      </w:pPr>
    </w:p>
    <w:p w:rsidR="00EB2912" w:rsidRPr="00BF604B" w:rsidRDefault="00EB2912" w:rsidP="00EB2912">
      <w:pPr>
        <w:tabs>
          <w:tab w:val="left" w:pos="-1404"/>
          <w:tab w:val="left" w:pos="-1080"/>
          <w:tab w:val="left" w:pos="-702"/>
        </w:tabs>
        <w:jc w:val="center"/>
        <w:rPr>
          <w:b/>
          <w:smallCaps/>
          <w:sz w:val="40"/>
          <w:szCs w:val="40"/>
        </w:rPr>
      </w:pPr>
      <w:r w:rsidRPr="00BF604B">
        <w:rPr>
          <w:b/>
          <w:smallCaps/>
          <w:sz w:val="40"/>
          <w:szCs w:val="40"/>
        </w:rPr>
        <w:t xml:space="preserve">State Plan For </w:t>
      </w:r>
      <w:r w:rsidRPr="00BF604B">
        <w:rPr>
          <w:b/>
          <w:smallCaps/>
          <w:sz w:val="40"/>
          <w:szCs w:val="40"/>
        </w:rPr>
        <w:br/>
        <w:t>Independent Living</w:t>
      </w:r>
    </w:p>
    <w:p w:rsidR="00EB2912" w:rsidRPr="00BF604B" w:rsidRDefault="00EB2912" w:rsidP="00EB2912">
      <w:pPr>
        <w:tabs>
          <w:tab w:val="left" w:pos="-1404"/>
          <w:tab w:val="left" w:pos="-900"/>
          <w:tab w:val="left" w:pos="-702"/>
        </w:tabs>
        <w:jc w:val="center"/>
        <w:rPr>
          <w:b/>
          <w:smallCaps/>
          <w:sz w:val="40"/>
          <w:szCs w:val="40"/>
        </w:rPr>
      </w:pPr>
      <w:r w:rsidRPr="00BF604B">
        <w:rPr>
          <w:b/>
          <w:smallCaps/>
          <w:sz w:val="40"/>
          <w:szCs w:val="40"/>
        </w:rPr>
        <w:t>(SPIL)</w:t>
      </w:r>
    </w:p>
    <w:p w:rsidR="00EB2912" w:rsidRDefault="00EB2912" w:rsidP="00EB2912">
      <w:pPr>
        <w:pStyle w:val="Heading8"/>
      </w:pPr>
    </w:p>
    <w:p w:rsidR="00EB2912" w:rsidRDefault="00EB2912" w:rsidP="00EB2912">
      <w:pPr>
        <w:tabs>
          <w:tab w:val="left" w:pos="-1404"/>
          <w:tab w:val="left" w:pos="-900"/>
          <w:tab w:val="left" w:pos="-702"/>
          <w:tab w:val="left" w:pos="702"/>
          <w:tab w:val="left" w:pos="1404"/>
          <w:tab w:val="left" w:pos="2184"/>
          <w:tab w:val="left" w:pos="2886"/>
        </w:tabs>
        <w:rPr>
          <w:b/>
          <w:smallCaps/>
          <w:sz w:val="48"/>
        </w:rPr>
      </w:pPr>
    </w:p>
    <w:p w:rsidR="00EB2912" w:rsidRDefault="00EB2912" w:rsidP="00EB2912">
      <w:pPr>
        <w:pStyle w:val="BodyText2"/>
        <w:jc w:val="center"/>
        <w:rPr>
          <w:sz w:val="40"/>
        </w:rPr>
      </w:pPr>
      <w:r>
        <w:rPr>
          <w:sz w:val="40"/>
        </w:rPr>
        <w:t>Rehabilitation Act of 1973, as Amended,</w:t>
      </w:r>
      <w:r w:rsidRPr="00DC3C72">
        <w:rPr>
          <w:sz w:val="40"/>
        </w:rPr>
        <w:t xml:space="preserve"> </w:t>
      </w:r>
      <w:r>
        <w:rPr>
          <w:sz w:val="40"/>
        </w:rPr>
        <w:t>Chapter 1, Title VII</w:t>
      </w:r>
    </w:p>
    <w:p w:rsidR="00EB2912" w:rsidRDefault="00EB2912" w:rsidP="00EB2912">
      <w:pPr>
        <w:pStyle w:val="BodyText2"/>
        <w:jc w:val="center"/>
        <w:rPr>
          <w:smallCaps/>
          <w:sz w:val="40"/>
        </w:rPr>
      </w:pPr>
    </w:p>
    <w:p w:rsidR="00EB2912" w:rsidRDefault="00EB2912" w:rsidP="00EB2912">
      <w:pPr>
        <w:tabs>
          <w:tab w:val="left" w:pos="-1404"/>
          <w:tab w:val="left" w:pos="-900"/>
          <w:tab w:val="left" w:pos="-702"/>
          <w:tab w:val="left" w:pos="702"/>
          <w:tab w:val="left" w:pos="1404"/>
          <w:tab w:val="left" w:pos="2184"/>
          <w:tab w:val="left" w:pos="2886"/>
        </w:tabs>
        <w:jc w:val="center"/>
        <w:rPr>
          <w:b/>
          <w:smallCaps/>
          <w:sz w:val="28"/>
        </w:rPr>
      </w:pPr>
      <w:r>
        <w:rPr>
          <w:b/>
          <w:smallCaps/>
          <w:sz w:val="28"/>
        </w:rPr>
        <w:t>Part B - Independent Living Services</w:t>
      </w:r>
    </w:p>
    <w:p w:rsidR="00EB2912" w:rsidRDefault="00EB2912" w:rsidP="00EB2912">
      <w:pPr>
        <w:tabs>
          <w:tab w:val="left" w:pos="-1404"/>
          <w:tab w:val="left" w:pos="-900"/>
          <w:tab w:val="left" w:pos="-702"/>
          <w:tab w:val="left" w:pos="702"/>
          <w:tab w:val="left" w:pos="1404"/>
          <w:tab w:val="left" w:pos="2184"/>
          <w:tab w:val="left" w:pos="2886"/>
        </w:tabs>
        <w:jc w:val="center"/>
        <w:rPr>
          <w:b/>
          <w:smallCaps/>
          <w:sz w:val="28"/>
        </w:rPr>
      </w:pPr>
    </w:p>
    <w:p w:rsidR="00EB2912" w:rsidRPr="00DC068E" w:rsidRDefault="00EB2912" w:rsidP="00DC068E">
      <w:pPr>
        <w:jc w:val="center"/>
        <w:rPr>
          <w:b/>
          <w:sz w:val="24"/>
          <w:szCs w:val="24"/>
        </w:rPr>
      </w:pPr>
      <w:r w:rsidRPr="00DC068E">
        <w:rPr>
          <w:b/>
          <w:sz w:val="24"/>
          <w:szCs w:val="24"/>
        </w:rPr>
        <w:t>P</w:t>
      </w:r>
      <w:r w:rsidR="00DC068E" w:rsidRPr="00DC068E">
        <w:rPr>
          <w:b/>
          <w:sz w:val="24"/>
          <w:szCs w:val="24"/>
        </w:rPr>
        <w:t>ART</w:t>
      </w:r>
      <w:r w:rsidRPr="00DC068E">
        <w:rPr>
          <w:b/>
          <w:sz w:val="24"/>
          <w:szCs w:val="24"/>
        </w:rPr>
        <w:t xml:space="preserve"> C - C</w:t>
      </w:r>
      <w:r w:rsidR="00DC068E" w:rsidRPr="00DC068E">
        <w:rPr>
          <w:b/>
          <w:sz w:val="24"/>
          <w:szCs w:val="24"/>
        </w:rPr>
        <w:t>ENTERS FOR</w:t>
      </w:r>
      <w:r w:rsidRPr="00DC068E">
        <w:rPr>
          <w:b/>
          <w:sz w:val="24"/>
          <w:szCs w:val="24"/>
        </w:rPr>
        <w:t xml:space="preserve"> I</w:t>
      </w:r>
      <w:r w:rsidR="00DC068E" w:rsidRPr="00DC068E">
        <w:rPr>
          <w:b/>
          <w:sz w:val="24"/>
          <w:szCs w:val="24"/>
        </w:rPr>
        <w:t>NDEPENDENT</w:t>
      </w:r>
      <w:r w:rsidRPr="00DC068E">
        <w:rPr>
          <w:b/>
          <w:sz w:val="24"/>
          <w:szCs w:val="24"/>
        </w:rPr>
        <w:t xml:space="preserve"> L</w:t>
      </w:r>
      <w:r w:rsidR="00DC068E" w:rsidRPr="00DC068E">
        <w:rPr>
          <w:b/>
          <w:sz w:val="24"/>
          <w:szCs w:val="24"/>
        </w:rPr>
        <w:t>IVING</w:t>
      </w:r>
    </w:p>
    <w:p w:rsidR="00EB2912" w:rsidRDefault="00EB2912" w:rsidP="00EB2912"/>
    <w:p w:rsidR="00EB2912" w:rsidRDefault="00EB2912" w:rsidP="00EB2912"/>
    <w:p w:rsidR="00EB2912" w:rsidRDefault="00EB2912" w:rsidP="00EB2912">
      <w:pPr>
        <w:pStyle w:val="Heading2"/>
        <w:jc w:val="center"/>
        <w:rPr>
          <w:b/>
          <w:bCs/>
          <w:color w:val="000000"/>
          <w:sz w:val="28"/>
        </w:rPr>
      </w:pPr>
      <w:r>
        <w:rPr>
          <w:b/>
          <w:bCs/>
          <w:color w:val="000000"/>
          <w:sz w:val="28"/>
        </w:rPr>
        <w:t xml:space="preserve">State: </w:t>
      </w:r>
      <w:r w:rsidR="00DC068E">
        <w:rPr>
          <w:b/>
          <w:bCs/>
          <w:color w:val="000000"/>
          <w:sz w:val="28"/>
        </w:rPr>
        <w:t>Kansas</w:t>
      </w:r>
    </w:p>
    <w:p w:rsidR="00EB2912" w:rsidRPr="000F070F" w:rsidRDefault="00EB2912" w:rsidP="00EB2912"/>
    <w:p w:rsidR="00EB2912" w:rsidRDefault="00EB2912" w:rsidP="00EB2912">
      <w:pPr>
        <w:pStyle w:val="Heading2"/>
        <w:jc w:val="center"/>
        <w:rPr>
          <w:b/>
          <w:bCs/>
          <w:color w:val="000000"/>
          <w:sz w:val="28"/>
        </w:rPr>
      </w:pPr>
      <w:r>
        <w:rPr>
          <w:b/>
          <w:bCs/>
          <w:color w:val="000000"/>
          <w:sz w:val="28"/>
        </w:rPr>
        <w:t xml:space="preserve">FISCAL YEARS: </w:t>
      </w:r>
      <w:r w:rsidR="00DC068E">
        <w:rPr>
          <w:b/>
          <w:bCs/>
          <w:color w:val="000000"/>
          <w:sz w:val="28"/>
        </w:rPr>
        <w:t>2021 to 2023</w:t>
      </w:r>
    </w:p>
    <w:p w:rsidR="00EB2912" w:rsidRPr="00BF604B" w:rsidRDefault="00EB2912" w:rsidP="00EB2912">
      <w:pPr>
        <w:jc w:val="center"/>
        <w:rPr>
          <w:b/>
          <w:sz w:val="28"/>
          <w:szCs w:val="28"/>
        </w:rPr>
      </w:pPr>
      <w:r w:rsidRPr="00BF604B">
        <w:rPr>
          <w:b/>
          <w:sz w:val="28"/>
          <w:szCs w:val="28"/>
        </w:rPr>
        <w:t xml:space="preserve">Effective Date:  October 1, </w:t>
      </w:r>
      <w:r w:rsidR="00DC068E">
        <w:rPr>
          <w:b/>
          <w:sz w:val="28"/>
          <w:szCs w:val="28"/>
        </w:rPr>
        <w:t>202</w:t>
      </w:r>
      <w:r w:rsidR="0069090E">
        <w:rPr>
          <w:b/>
          <w:sz w:val="28"/>
          <w:szCs w:val="28"/>
        </w:rPr>
        <w:t>0</w:t>
      </w:r>
    </w:p>
    <w:p w:rsidR="00EB2912" w:rsidRDefault="00EB2912" w:rsidP="00EB2912">
      <w:pPr>
        <w:pStyle w:val="Heading6"/>
        <w:jc w:val="right"/>
        <w:rPr>
          <w:b/>
          <w:smallCaps/>
          <w:color w:val="000000"/>
        </w:rPr>
      </w:pPr>
    </w:p>
    <w:p w:rsidR="00EB2912" w:rsidRDefault="00EB2912" w:rsidP="00EB2912">
      <w:pPr>
        <w:pStyle w:val="Heading6"/>
        <w:jc w:val="right"/>
        <w:rPr>
          <w:b/>
          <w:smallCaps/>
          <w:color w:val="000000"/>
        </w:rPr>
      </w:pPr>
    </w:p>
    <w:p w:rsidR="00EB2912" w:rsidRDefault="00EB2912" w:rsidP="00EB2912">
      <w:pPr>
        <w:pStyle w:val="Heading6"/>
        <w:jc w:val="right"/>
        <w:rPr>
          <w:b/>
          <w:smallCaps/>
          <w:color w:val="000000"/>
        </w:rPr>
      </w:pPr>
    </w:p>
    <w:p w:rsidR="00EB2912" w:rsidRDefault="00EB2912" w:rsidP="00EB2912">
      <w:pPr>
        <w:pStyle w:val="Heading6"/>
        <w:jc w:val="right"/>
        <w:rPr>
          <w:b/>
          <w:smallCaps/>
          <w:color w:val="000000"/>
        </w:rPr>
      </w:pPr>
    </w:p>
    <w:p w:rsidR="00EB2912" w:rsidRDefault="00EB2912" w:rsidP="00EB2912">
      <w:pPr>
        <w:pStyle w:val="Heading6"/>
        <w:jc w:val="right"/>
        <w:rPr>
          <w:b/>
          <w:smallCaps/>
          <w:color w:val="000000"/>
        </w:rPr>
      </w:pPr>
    </w:p>
    <w:p w:rsidR="00EB2912" w:rsidRDefault="00EB2912" w:rsidP="00EB2912">
      <w:pPr>
        <w:pStyle w:val="Heading6"/>
        <w:jc w:val="right"/>
        <w:rPr>
          <w:b/>
          <w:smallCaps/>
          <w:color w:val="000000"/>
        </w:rPr>
      </w:pPr>
    </w:p>
    <w:p w:rsidR="00EB2912" w:rsidRDefault="00EB2912" w:rsidP="00EB2912">
      <w:pPr>
        <w:pStyle w:val="Heading6"/>
        <w:jc w:val="right"/>
        <w:rPr>
          <w:b/>
          <w:smallCaps/>
          <w:color w:val="000000"/>
        </w:rPr>
      </w:pPr>
    </w:p>
    <w:p w:rsidR="00EB2912" w:rsidRDefault="00EB2912" w:rsidP="00EB2912">
      <w:pPr>
        <w:pStyle w:val="Footer"/>
        <w:tabs>
          <w:tab w:val="clear" w:pos="4320"/>
          <w:tab w:val="clear" w:pos="8640"/>
        </w:tabs>
        <w:rPr>
          <w:bCs/>
          <w:sz w:val="18"/>
          <w:szCs w:val="18"/>
        </w:rPr>
      </w:pPr>
    </w:p>
    <w:p w:rsidR="00EB2912" w:rsidRDefault="00EB2912" w:rsidP="00EB2912">
      <w:pPr>
        <w:pStyle w:val="Footer"/>
        <w:tabs>
          <w:tab w:val="clear" w:pos="4320"/>
          <w:tab w:val="clear" w:pos="8640"/>
        </w:tabs>
        <w:rPr>
          <w:b/>
          <w:bCs/>
          <w:sz w:val="2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rsidR="00EB2912" w:rsidRDefault="00EB2912" w:rsidP="00EB2912">
      <w:pPr>
        <w:pStyle w:val="Footer"/>
        <w:tabs>
          <w:tab w:val="clear" w:pos="4320"/>
          <w:tab w:val="clear" w:pos="8640"/>
        </w:tabs>
        <w:rPr>
          <w:b/>
          <w:bCs/>
          <w:sz w:val="28"/>
        </w:rPr>
      </w:pPr>
    </w:p>
    <w:p w:rsidR="00EB2912" w:rsidRDefault="00EB2912" w:rsidP="00EB2912">
      <w:pPr>
        <w:pStyle w:val="Footer"/>
        <w:tabs>
          <w:tab w:val="clear" w:pos="4320"/>
          <w:tab w:val="clear" w:pos="8640"/>
        </w:tabs>
        <w:rPr>
          <w:b/>
          <w:bCs/>
          <w:sz w:val="28"/>
        </w:rPr>
      </w:pPr>
    </w:p>
    <w:p w:rsidR="00EB2912" w:rsidRDefault="00EB2912" w:rsidP="00EB2912">
      <w:pPr>
        <w:pStyle w:val="Footer"/>
        <w:tabs>
          <w:tab w:val="clear" w:pos="4320"/>
          <w:tab w:val="clear" w:pos="8640"/>
        </w:tabs>
        <w:rPr>
          <w:b/>
          <w:bCs/>
          <w:sz w:val="28"/>
        </w:rPr>
      </w:pPr>
    </w:p>
    <w:p w:rsidR="00EB2912" w:rsidRDefault="00EB2912" w:rsidP="00EB2912">
      <w:pPr>
        <w:pStyle w:val="Footer"/>
        <w:tabs>
          <w:tab w:val="clear" w:pos="4320"/>
          <w:tab w:val="clear" w:pos="8640"/>
        </w:tabs>
        <w:rPr>
          <w:b/>
          <w:bCs/>
          <w:sz w:val="28"/>
        </w:rPr>
      </w:pPr>
    </w:p>
    <w:p w:rsidR="00EB2912" w:rsidRPr="000F070F" w:rsidRDefault="00EB2912" w:rsidP="00EB2912">
      <w:pPr>
        <w:pStyle w:val="Footer"/>
        <w:tabs>
          <w:tab w:val="clear" w:pos="4320"/>
          <w:tab w:val="clear" w:pos="8640"/>
        </w:tabs>
        <w:rPr>
          <w:bCs/>
          <w:sz w:val="18"/>
          <w:szCs w:val="18"/>
        </w:rPr>
      </w:pPr>
    </w:p>
    <w:p w:rsidR="00EB2912" w:rsidRDefault="00EB2912" w:rsidP="00EB2912">
      <w:pPr>
        <w:rPr>
          <w:b/>
          <w:bCs/>
          <w:sz w:val="24"/>
          <w:szCs w:val="24"/>
        </w:rPr>
      </w:pPr>
      <w:r w:rsidRPr="00BF604B">
        <w:rPr>
          <w:b/>
          <w:bCs/>
          <w:sz w:val="24"/>
          <w:szCs w:val="24"/>
        </w:rPr>
        <w:t>Executive Summary</w:t>
      </w:r>
    </w:p>
    <w:p w:rsidR="005A4212" w:rsidRDefault="005A4212" w:rsidP="00EB2912">
      <w:pPr>
        <w:rPr>
          <w:b/>
          <w:bCs/>
          <w:sz w:val="24"/>
          <w:szCs w:val="24"/>
        </w:rPr>
      </w:pPr>
    </w:p>
    <w:p w:rsidR="005A4212" w:rsidRPr="000A2FE3" w:rsidRDefault="005A4212" w:rsidP="00EB2912">
      <w:pPr>
        <w:rPr>
          <w:bCs/>
          <w:sz w:val="24"/>
          <w:szCs w:val="24"/>
        </w:rPr>
      </w:pPr>
      <w:r w:rsidRPr="000A2FE3">
        <w:rPr>
          <w:bCs/>
          <w:sz w:val="24"/>
          <w:szCs w:val="24"/>
        </w:rPr>
        <w:t xml:space="preserve">The Mission, goals, objectives and </w:t>
      </w:r>
      <w:r w:rsidR="00455E13">
        <w:rPr>
          <w:bCs/>
          <w:sz w:val="24"/>
          <w:szCs w:val="24"/>
        </w:rPr>
        <w:t>Indicators</w:t>
      </w:r>
      <w:r w:rsidRPr="000A2FE3">
        <w:rPr>
          <w:bCs/>
          <w:sz w:val="24"/>
          <w:szCs w:val="24"/>
        </w:rPr>
        <w:t xml:space="preserve"> of the Kansas 3 year Statewide Plan for Independent Living (SPIL) for 2021 – 2023 are defined in Section 1 of the State Plan.  The mission of the KS IL Network, and the SPIL, is to ensure the development of integrated, accessible and inclusive communities that provide </w:t>
      </w:r>
      <w:r w:rsidR="006C459C" w:rsidRPr="000A2FE3">
        <w:rPr>
          <w:bCs/>
          <w:sz w:val="24"/>
          <w:szCs w:val="24"/>
        </w:rPr>
        <w:t>opportunities</w:t>
      </w:r>
      <w:r w:rsidRPr="000A2FE3">
        <w:rPr>
          <w:bCs/>
          <w:sz w:val="24"/>
          <w:szCs w:val="24"/>
        </w:rPr>
        <w:t xml:space="preserve"> across the state of Kansas for all people with disabilities.  </w:t>
      </w:r>
    </w:p>
    <w:p w:rsidR="005A4212" w:rsidRPr="000A2FE3" w:rsidRDefault="005A4212" w:rsidP="00EB2912">
      <w:pPr>
        <w:rPr>
          <w:bCs/>
          <w:sz w:val="24"/>
          <w:szCs w:val="24"/>
        </w:rPr>
      </w:pPr>
      <w:r w:rsidRPr="000A2FE3">
        <w:rPr>
          <w:bCs/>
          <w:sz w:val="24"/>
          <w:szCs w:val="24"/>
        </w:rPr>
        <w:t>The SPIL contains three goals to achieve progress toward the mission:</w:t>
      </w:r>
    </w:p>
    <w:p w:rsidR="005A4212" w:rsidRPr="000A2FE3" w:rsidRDefault="005A4212" w:rsidP="00CF5279">
      <w:pPr>
        <w:pStyle w:val="ListParagraph"/>
        <w:numPr>
          <w:ilvl w:val="0"/>
          <w:numId w:val="18"/>
        </w:numPr>
        <w:rPr>
          <w:bCs/>
        </w:rPr>
      </w:pPr>
      <w:r w:rsidRPr="000A2FE3">
        <w:rPr>
          <w:bCs/>
        </w:rPr>
        <w:t>Kansans will be aware of resources available that support Independent Living for people with disabilities across all of Kansas.</w:t>
      </w:r>
    </w:p>
    <w:p w:rsidR="005A4212" w:rsidRPr="000A2FE3" w:rsidRDefault="005A4212" w:rsidP="00CF5279">
      <w:pPr>
        <w:pStyle w:val="ListParagraph"/>
        <w:numPr>
          <w:ilvl w:val="0"/>
          <w:numId w:val="18"/>
        </w:numPr>
        <w:rPr>
          <w:bCs/>
        </w:rPr>
      </w:pPr>
      <w:r w:rsidRPr="000A2FE3">
        <w:rPr>
          <w:bCs/>
        </w:rPr>
        <w:t xml:space="preserve">Kansans with </w:t>
      </w:r>
      <w:r w:rsidR="006C459C" w:rsidRPr="000A2FE3">
        <w:rPr>
          <w:bCs/>
        </w:rPr>
        <w:t xml:space="preserve">disabilities will have program and physical access to opportunities that support integrated inclusive community living. </w:t>
      </w:r>
    </w:p>
    <w:p w:rsidR="006C459C" w:rsidRPr="000A2FE3" w:rsidRDefault="006C459C" w:rsidP="00CF5279">
      <w:pPr>
        <w:pStyle w:val="ListParagraph"/>
        <w:numPr>
          <w:ilvl w:val="0"/>
          <w:numId w:val="18"/>
        </w:numPr>
        <w:rPr>
          <w:bCs/>
        </w:rPr>
      </w:pPr>
      <w:r w:rsidRPr="000A2FE3">
        <w:rPr>
          <w:bCs/>
        </w:rPr>
        <w:t xml:space="preserve">All Kansans with disabilities will have access to adequately funded Centers for Independent Living as well as other resources that support Independent Living.  </w:t>
      </w:r>
    </w:p>
    <w:p w:rsidR="006C459C" w:rsidRPr="000A2FE3" w:rsidRDefault="006C459C" w:rsidP="00EB2912">
      <w:pPr>
        <w:rPr>
          <w:bCs/>
          <w:sz w:val="24"/>
          <w:szCs w:val="24"/>
        </w:rPr>
      </w:pPr>
    </w:p>
    <w:p w:rsidR="006C459C" w:rsidRPr="000A2FE3" w:rsidRDefault="006C459C" w:rsidP="00EB2912">
      <w:pPr>
        <w:rPr>
          <w:bCs/>
          <w:sz w:val="24"/>
          <w:szCs w:val="24"/>
        </w:rPr>
      </w:pPr>
      <w:r w:rsidRPr="000A2FE3">
        <w:rPr>
          <w:bCs/>
          <w:sz w:val="24"/>
          <w:szCs w:val="24"/>
        </w:rPr>
        <w:t xml:space="preserve">The SPIL contains objectives and </w:t>
      </w:r>
      <w:r w:rsidR="00455E13">
        <w:rPr>
          <w:bCs/>
          <w:sz w:val="24"/>
          <w:szCs w:val="24"/>
        </w:rPr>
        <w:t>Indicators</w:t>
      </w:r>
      <w:r w:rsidRPr="000A2FE3">
        <w:rPr>
          <w:bCs/>
          <w:sz w:val="24"/>
          <w:szCs w:val="24"/>
        </w:rPr>
        <w:t xml:space="preserve"> directed towards the achievement of these goals.  The Kansas IL Network utilizes SPIL workgroups comprised of CIL staff, SILC members and disability organizations to work on </w:t>
      </w:r>
      <w:r w:rsidR="00455E13">
        <w:rPr>
          <w:bCs/>
          <w:sz w:val="24"/>
          <w:szCs w:val="24"/>
        </w:rPr>
        <w:t>Indicators</w:t>
      </w:r>
      <w:r w:rsidRPr="000A2FE3">
        <w:rPr>
          <w:bCs/>
          <w:sz w:val="24"/>
          <w:szCs w:val="24"/>
        </w:rPr>
        <w:t xml:space="preserve">.  This unique setup allows a truly integrated and community approach to support Independent Living.  </w:t>
      </w:r>
    </w:p>
    <w:p w:rsidR="0069007C" w:rsidRPr="000A2FE3" w:rsidRDefault="0069007C" w:rsidP="00EB2912">
      <w:pPr>
        <w:rPr>
          <w:bCs/>
          <w:sz w:val="24"/>
          <w:szCs w:val="24"/>
        </w:rPr>
      </w:pPr>
    </w:p>
    <w:p w:rsidR="0069007C" w:rsidRPr="000A2FE3" w:rsidRDefault="0069007C" w:rsidP="00EB2912">
      <w:pPr>
        <w:rPr>
          <w:bCs/>
          <w:sz w:val="24"/>
          <w:szCs w:val="24"/>
        </w:rPr>
      </w:pPr>
      <w:r w:rsidRPr="000A2FE3">
        <w:rPr>
          <w:bCs/>
          <w:sz w:val="24"/>
          <w:szCs w:val="24"/>
        </w:rPr>
        <w:t>The scope of services provided, outreach related to unserved and underserved populations, coordination of services and cooperation among programs and organizations to support inclusive community living are described in Section 2.</w:t>
      </w:r>
    </w:p>
    <w:p w:rsidR="0069007C" w:rsidRPr="000A2FE3" w:rsidRDefault="0069007C" w:rsidP="00EB2912">
      <w:pPr>
        <w:rPr>
          <w:bCs/>
          <w:sz w:val="24"/>
          <w:szCs w:val="24"/>
        </w:rPr>
      </w:pPr>
    </w:p>
    <w:p w:rsidR="00EB2912" w:rsidRPr="000A2FE3" w:rsidRDefault="0069007C" w:rsidP="00EB2912">
      <w:pPr>
        <w:rPr>
          <w:bCs/>
          <w:sz w:val="24"/>
          <w:szCs w:val="24"/>
        </w:rPr>
      </w:pPr>
      <w:r w:rsidRPr="000A2FE3">
        <w:rPr>
          <w:bCs/>
          <w:sz w:val="24"/>
          <w:szCs w:val="24"/>
        </w:rPr>
        <w:t>A detailed explanation of expansion of the network, minimum funding levels for CILs, and distribution of funds is included in Section 3.</w:t>
      </w:r>
    </w:p>
    <w:p w:rsidR="0069007C" w:rsidRPr="000A2FE3" w:rsidRDefault="0069007C" w:rsidP="00EB2912">
      <w:pPr>
        <w:rPr>
          <w:bCs/>
          <w:sz w:val="24"/>
          <w:szCs w:val="24"/>
        </w:rPr>
      </w:pPr>
    </w:p>
    <w:p w:rsidR="0069007C" w:rsidRPr="000A2FE3" w:rsidRDefault="00097352" w:rsidP="00EB2912">
      <w:pPr>
        <w:rPr>
          <w:bCs/>
          <w:sz w:val="24"/>
          <w:szCs w:val="24"/>
        </w:rPr>
      </w:pPr>
      <w:r w:rsidRPr="000A2FE3">
        <w:rPr>
          <w:bCs/>
          <w:sz w:val="24"/>
          <w:szCs w:val="24"/>
        </w:rPr>
        <w:t>Section 4 represents the Designated State Entity’s (DSE) response to their administrative responsibilities related to the SPIL.</w:t>
      </w:r>
    </w:p>
    <w:p w:rsidR="00097352" w:rsidRPr="000A2FE3" w:rsidRDefault="00097352" w:rsidP="00EB2912">
      <w:pPr>
        <w:rPr>
          <w:bCs/>
          <w:sz w:val="24"/>
          <w:szCs w:val="24"/>
        </w:rPr>
      </w:pPr>
    </w:p>
    <w:p w:rsidR="00097352" w:rsidRPr="000A2FE3" w:rsidRDefault="00097352" w:rsidP="00EB2912">
      <w:pPr>
        <w:rPr>
          <w:bCs/>
          <w:sz w:val="24"/>
          <w:szCs w:val="24"/>
        </w:rPr>
      </w:pPr>
      <w:r w:rsidRPr="000A2FE3">
        <w:rPr>
          <w:bCs/>
          <w:sz w:val="24"/>
          <w:szCs w:val="24"/>
        </w:rPr>
        <w:t>The Statewide Independent Living Council’s (SILC) establishment, autonomy, resource plan, appointment process, and staffing are detailed in Section 5.</w:t>
      </w:r>
    </w:p>
    <w:p w:rsidR="00097352" w:rsidRPr="000A2FE3" w:rsidRDefault="00097352" w:rsidP="00EB2912">
      <w:pPr>
        <w:rPr>
          <w:bCs/>
          <w:sz w:val="24"/>
          <w:szCs w:val="24"/>
        </w:rPr>
      </w:pPr>
    </w:p>
    <w:p w:rsidR="00097352" w:rsidRPr="000A2FE3" w:rsidRDefault="00097352" w:rsidP="00EB2912">
      <w:pPr>
        <w:rPr>
          <w:bCs/>
          <w:sz w:val="24"/>
          <w:szCs w:val="24"/>
        </w:rPr>
      </w:pPr>
      <w:r w:rsidRPr="000A2FE3">
        <w:rPr>
          <w:bCs/>
          <w:sz w:val="24"/>
          <w:szCs w:val="24"/>
        </w:rPr>
        <w:t>Section 6 provides legal certifications for the identified entities involved with authorities and responsibilities of the SPIL.</w:t>
      </w:r>
    </w:p>
    <w:p w:rsidR="00097352" w:rsidRPr="000A2FE3" w:rsidRDefault="00097352" w:rsidP="00EB2912">
      <w:pPr>
        <w:rPr>
          <w:bCs/>
          <w:sz w:val="24"/>
          <w:szCs w:val="24"/>
        </w:rPr>
      </w:pPr>
    </w:p>
    <w:p w:rsidR="00097352" w:rsidRPr="000A2FE3" w:rsidRDefault="00097352" w:rsidP="00EB2912">
      <w:pPr>
        <w:rPr>
          <w:bCs/>
          <w:sz w:val="24"/>
          <w:szCs w:val="24"/>
        </w:rPr>
      </w:pPr>
      <w:r w:rsidRPr="000A2FE3">
        <w:rPr>
          <w:bCs/>
          <w:sz w:val="24"/>
          <w:szCs w:val="24"/>
        </w:rPr>
        <w:t xml:space="preserve">Section 7 identifies the DSE assurances and expresses the administrative role and responsibilities of the DSE.  </w:t>
      </w:r>
    </w:p>
    <w:p w:rsidR="00097352" w:rsidRPr="000A2FE3" w:rsidRDefault="00097352" w:rsidP="00EB2912">
      <w:pPr>
        <w:rPr>
          <w:bCs/>
          <w:sz w:val="24"/>
          <w:szCs w:val="24"/>
        </w:rPr>
      </w:pPr>
    </w:p>
    <w:p w:rsidR="00097352" w:rsidRDefault="00097352" w:rsidP="00EB2912">
      <w:pPr>
        <w:rPr>
          <w:bCs/>
          <w:sz w:val="24"/>
          <w:szCs w:val="24"/>
        </w:rPr>
      </w:pPr>
      <w:r w:rsidRPr="000A2FE3">
        <w:rPr>
          <w:bCs/>
          <w:sz w:val="24"/>
          <w:szCs w:val="24"/>
        </w:rPr>
        <w:t xml:space="preserve">Section 8 provides the SILC Assurances and Indicators of minimum compliance, detailing the functions, authorities, and requirements for operating as a SILC.  </w:t>
      </w:r>
    </w:p>
    <w:p w:rsidR="000A2FE3" w:rsidRDefault="000A2FE3" w:rsidP="00EB2912">
      <w:pPr>
        <w:rPr>
          <w:bCs/>
          <w:sz w:val="24"/>
          <w:szCs w:val="24"/>
        </w:rPr>
      </w:pPr>
    </w:p>
    <w:p w:rsidR="000A2FE3" w:rsidRPr="000A2FE3" w:rsidRDefault="000A2FE3" w:rsidP="00EB2912">
      <w:pPr>
        <w:rPr>
          <w:bCs/>
          <w:sz w:val="24"/>
          <w:szCs w:val="24"/>
        </w:rPr>
      </w:pPr>
    </w:p>
    <w:p w:rsidR="00097352" w:rsidRPr="000A2FE3" w:rsidRDefault="00097352" w:rsidP="00EB2912"/>
    <w:p w:rsidR="00EB2912" w:rsidRDefault="00EB2912" w:rsidP="00EB2912">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val="0"/>
          <w:bCs w:val="0"/>
          <w:i/>
          <w:iCs/>
        </w:rPr>
      </w:pPr>
      <w:r>
        <w:lastRenderedPageBreak/>
        <w:t>Section 1: Goals, Objectives and Activities</w:t>
      </w:r>
      <w:r>
        <w:rPr>
          <w:b w:val="0"/>
          <w:bCs w:val="0"/>
          <w:i/>
          <w:iCs/>
        </w:rPr>
        <w:t xml:space="preserve">  </w:t>
      </w: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Pr="00A069EB" w:rsidRDefault="00EB2912" w:rsidP="00EB2912">
      <w:pPr>
        <w:pStyle w:val="4Document"/>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rPr>
          <w:u w:val="single"/>
        </w:rPr>
        <w:t>Mission:</w:t>
      </w:r>
    </w:p>
    <w:p w:rsidR="009C4201" w:rsidRPr="009C4201" w:rsidRDefault="009C4201" w:rsidP="009C4201">
      <w:pPr>
        <w:rPr>
          <w:sz w:val="24"/>
          <w:szCs w:val="24"/>
        </w:rPr>
      </w:pPr>
      <w:r w:rsidRPr="009C4201">
        <w:rPr>
          <w:color w:val="201F1E"/>
          <w:sz w:val="24"/>
          <w:szCs w:val="24"/>
          <w:shd w:val="clear" w:color="auto" w:fill="FFFFFF"/>
        </w:rPr>
        <w:t>To ensure the development of integrated, accessible and inclusive communities that provide opportunities across the state of Kansas for all people with disabilities.</w:t>
      </w: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Pr="00A069EB" w:rsidRDefault="00EB2912" w:rsidP="00EB2912">
      <w:pPr>
        <w:pStyle w:val="3Technical"/>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Goals:</w:t>
      </w:r>
    </w:p>
    <w:p w:rsidR="00EB2912" w:rsidRDefault="009C4201" w:rsidP="00EB2912">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Goal 1: </w:t>
      </w:r>
      <w:r w:rsidRPr="009C4201">
        <w:t xml:space="preserve">Kansans will be aware of resources available that support Independent Living for people with disabilities across all of Kansas.  </w:t>
      </w:r>
    </w:p>
    <w:p w:rsidR="009C4201" w:rsidRPr="009C4201" w:rsidRDefault="009C4201" w:rsidP="00EB2912">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9C4201" w:rsidRDefault="009C4201" w:rsidP="009C4201">
      <w:pPr>
        <w:rPr>
          <w:sz w:val="24"/>
          <w:szCs w:val="24"/>
        </w:rPr>
      </w:pPr>
      <w:r w:rsidRPr="009C4201">
        <w:rPr>
          <w:sz w:val="24"/>
          <w:szCs w:val="24"/>
        </w:rPr>
        <w:t>Goal 2: Kansans with disabilities will have program and physical access to opportunities that support integrated inclusive community living.</w:t>
      </w:r>
    </w:p>
    <w:p w:rsidR="009C4201" w:rsidRPr="009C4201" w:rsidRDefault="009C4201" w:rsidP="009C4201">
      <w:pPr>
        <w:rPr>
          <w:sz w:val="24"/>
          <w:szCs w:val="24"/>
        </w:rPr>
      </w:pPr>
    </w:p>
    <w:p w:rsidR="009C4201" w:rsidRPr="009C4201" w:rsidRDefault="009C4201" w:rsidP="009C4201">
      <w:pPr>
        <w:rPr>
          <w:sz w:val="24"/>
          <w:szCs w:val="24"/>
        </w:rPr>
      </w:pPr>
      <w:r w:rsidRPr="009C4201">
        <w:rPr>
          <w:sz w:val="24"/>
          <w:szCs w:val="24"/>
        </w:rPr>
        <w:t>Goal 3: All Kansans with disabilities will have access to adequately funded Centers for Independent Living as well as other resources that support Independent Living.</w:t>
      </w:r>
    </w:p>
    <w:p w:rsidR="00EB2912" w:rsidRDefault="00EB2912" w:rsidP="00EB2912">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p>
    <w:p w:rsidR="00EB2912" w:rsidRDefault="00EB2912" w:rsidP="00EB2912">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rPr>
      </w:pPr>
      <w:r w:rsidRPr="00BF604B">
        <w:t xml:space="preserve">1.3 </w:t>
      </w:r>
      <w:r w:rsidRPr="00BF604B">
        <w:rPr>
          <w:u w:val="single"/>
        </w:rPr>
        <w:t>Objectives</w:t>
      </w:r>
    </w:p>
    <w:p w:rsidR="00EB2912" w:rsidRDefault="00EB2912" w:rsidP="00EB2912">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95FF0">
        <w:t xml:space="preserve">Objectives for the three-year period of the plan – including </w:t>
      </w:r>
      <w:r>
        <w:t xml:space="preserve">geographic scope, </w:t>
      </w:r>
      <w:r w:rsidRPr="00B95FF0">
        <w:t xml:space="preserve">desired outcomes, target dates, and indicators.  </w:t>
      </w:r>
      <w:r>
        <w:t>Including compatibility with the purpose of Title VII, Chapter 1.</w:t>
      </w:r>
    </w:p>
    <w:p w:rsidR="009C4201" w:rsidRDefault="009C4201" w:rsidP="00EB2912">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5"/>
        <w:gridCol w:w="4345"/>
        <w:gridCol w:w="1050"/>
        <w:gridCol w:w="1180"/>
      </w:tblGrid>
      <w:tr w:rsidR="009C4201" w:rsidTr="00455E13">
        <w:trPr>
          <w:tblCellSpacing w:w="15" w:type="dxa"/>
        </w:trPr>
        <w:tc>
          <w:tcPr>
            <w:tcW w:w="2730" w:type="dxa"/>
            <w:tcBorders>
              <w:top w:val="single" w:sz="4" w:space="0" w:color="auto"/>
              <w:left w:val="single" w:sz="4" w:space="0" w:color="auto"/>
              <w:bottom w:val="single" w:sz="4" w:space="0" w:color="auto"/>
              <w:right w:val="single" w:sz="4" w:space="0" w:color="auto"/>
            </w:tcBorders>
            <w:vAlign w:val="center"/>
            <w:hideMark/>
          </w:tcPr>
          <w:p w:rsidR="009C4201" w:rsidRDefault="009C4201" w:rsidP="009C4201">
            <w:pPr>
              <w:jc w:val="center"/>
              <w:rPr>
                <w:b/>
                <w:bCs/>
              </w:rPr>
            </w:pPr>
            <w:r>
              <w:rPr>
                <w:b/>
                <w:bCs/>
              </w:rPr>
              <w:t>Goal(s) from Section 1.2</w:t>
            </w:r>
          </w:p>
        </w:tc>
        <w:tc>
          <w:tcPr>
            <w:tcW w:w="4315" w:type="dxa"/>
            <w:tcBorders>
              <w:top w:val="single" w:sz="4" w:space="0" w:color="auto"/>
              <w:left w:val="single" w:sz="4" w:space="0" w:color="auto"/>
              <w:bottom w:val="single" w:sz="4" w:space="0" w:color="auto"/>
              <w:right w:val="single" w:sz="4" w:space="0" w:color="auto"/>
            </w:tcBorders>
            <w:vAlign w:val="center"/>
            <w:hideMark/>
          </w:tcPr>
          <w:p w:rsidR="009C4201" w:rsidRDefault="009C4201" w:rsidP="00426B0C">
            <w:pPr>
              <w:jc w:val="center"/>
              <w:rPr>
                <w:b/>
                <w:bCs/>
              </w:rPr>
            </w:pPr>
            <w:r>
              <w:rPr>
                <w:b/>
                <w:bCs/>
              </w:rPr>
              <w:t>Objective to be achieved</w:t>
            </w:r>
          </w:p>
        </w:tc>
        <w:tc>
          <w:tcPr>
            <w:tcW w:w="1020" w:type="dxa"/>
            <w:tcBorders>
              <w:top w:val="single" w:sz="4" w:space="0" w:color="auto"/>
              <w:left w:val="single" w:sz="4" w:space="0" w:color="auto"/>
              <w:bottom w:val="single" w:sz="4" w:space="0" w:color="auto"/>
              <w:right w:val="single" w:sz="4" w:space="0" w:color="auto"/>
            </w:tcBorders>
            <w:vAlign w:val="center"/>
            <w:hideMark/>
          </w:tcPr>
          <w:p w:rsidR="009C4201" w:rsidRDefault="009C4201" w:rsidP="00426B0C">
            <w:pPr>
              <w:jc w:val="center"/>
              <w:rPr>
                <w:b/>
                <w:bCs/>
              </w:rPr>
            </w:pPr>
            <w:r>
              <w:rPr>
                <w:b/>
                <w:bCs/>
              </w:rPr>
              <w:t>Time frame start date</w:t>
            </w:r>
          </w:p>
        </w:tc>
        <w:tc>
          <w:tcPr>
            <w:tcW w:w="1135" w:type="dxa"/>
            <w:tcBorders>
              <w:top w:val="single" w:sz="4" w:space="0" w:color="auto"/>
              <w:left w:val="single" w:sz="4" w:space="0" w:color="auto"/>
              <w:bottom w:val="single" w:sz="4" w:space="0" w:color="auto"/>
              <w:right w:val="single" w:sz="4" w:space="0" w:color="auto"/>
            </w:tcBorders>
            <w:vAlign w:val="center"/>
            <w:hideMark/>
          </w:tcPr>
          <w:p w:rsidR="009C4201" w:rsidRDefault="009C4201" w:rsidP="00426B0C">
            <w:pPr>
              <w:jc w:val="center"/>
              <w:rPr>
                <w:b/>
                <w:bCs/>
              </w:rPr>
            </w:pPr>
            <w:r>
              <w:rPr>
                <w:b/>
                <w:bCs/>
              </w:rPr>
              <w:t>Time frame end date</w:t>
            </w:r>
          </w:p>
        </w:tc>
      </w:tr>
      <w:tr w:rsidR="009C4201" w:rsidTr="00455E13">
        <w:trPr>
          <w:tblCellSpacing w:w="15" w:type="dxa"/>
        </w:trPr>
        <w:tc>
          <w:tcPr>
            <w:tcW w:w="2730" w:type="dxa"/>
            <w:tcBorders>
              <w:top w:val="single" w:sz="4" w:space="0" w:color="auto"/>
              <w:left w:val="single" w:sz="4" w:space="0" w:color="auto"/>
              <w:bottom w:val="single" w:sz="4" w:space="0" w:color="auto"/>
              <w:right w:val="single" w:sz="4" w:space="0" w:color="auto"/>
            </w:tcBorders>
            <w:vAlign w:val="center"/>
            <w:hideMark/>
          </w:tcPr>
          <w:p w:rsidR="009C4201" w:rsidRPr="00F24955" w:rsidRDefault="009C4201" w:rsidP="00426B0C">
            <w:pPr>
              <w:pStyle w:val="NormalWeb"/>
            </w:pPr>
            <w:r w:rsidRPr="00F24955">
              <w:rPr>
                <w:rFonts w:eastAsia="Times New Roman"/>
              </w:rPr>
              <w:t xml:space="preserve">Goal 1: </w:t>
            </w:r>
            <w:r w:rsidRPr="00F24955">
              <w:t xml:space="preserve">Kansans will be aware of resources available that support Independent Living for people with disabilities across all of Kansas.  </w:t>
            </w:r>
          </w:p>
          <w:p w:rsidR="009C4201" w:rsidRDefault="009C4201" w:rsidP="00426B0C">
            <w:pPr>
              <w:pStyle w:val="NormalWeb"/>
            </w:pPr>
          </w:p>
          <w:p w:rsidR="009C4201" w:rsidRDefault="009C4201" w:rsidP="00426B0C">
            <w:pPr>
              <w:pStyle w:val="NormalWeb"/>
            </w:pPr>
          </w:p>
          <w:p w:rsidR="009C4201" w:rsidRDefault="009C4201" w:rsidP="00426B0C">
            <w:pPr>
              <w:pStyle w:val="NormalWeb"/>
            </w:pPr>
          </w:p>
          <w:p w:rsidR="009C4201" w:rsidRDefault="009C4201" w:rsidP="00426B0C">
            <w:pPr>
              <w:pStyle w:val="NormalWeb"/>
            </w:pPr>
          </w:p>
          <w:p w:rsidR="009C4201" w:rsidRDefault="009C4201" w:rsidP="00426B0C">
            <w:pPr>
              <w:pStyle w:val="NormalWeb"/>
            </w:pPr>
          </w:p>
          <w:p w:rsidR="009C4201" w:rsidRDefault="009C4201" w:rsidP="00426B0C">
            <w:pPr>
              <w:pStyle w:val="NormalWeb"/>
            </w:pPr>
          </w:p>
          <w:p w:rsidR="009C4201" w:rsidRDefault="009C4201" w:rsidP="00426B0C">
            <w:pPr>
              <w:pStyle w:val="NormalWeb"/>
            </w:pPr>
          </w:p>
          <w:p w:rsidR="009C4201" w:rsidRPr="0038730D" w:rsidRDefault="009C4201" w:rsidP="00426B0C">
            <w:pPr>
              <w:pStyle w:val="NormalWeb"/>
            </w:pPr>
          </w:p>
        </w:tc>
        <w:tc>
          <w:tcPr>
            <w:tcW w:w="4315" w:type="dxa"/>
            <w:tcBorders>
              <w:top w:val="single" w:sz="4" w:space="0" w:color="auto"/>
              <w:left w:val="single" w:sz="4" w:space="0" w:color="auto"/>
              <w:bottom w:val="single" w:sz="4" w:space="0" w:color="auto"/>
              <w:right w:val="single" w:sz="4" w:space="0" w:color="auto"/>
            </w:tcBorders>
            <w:vAlign w:val="center"/>
            <w:hideMark/>
          </w:tcPr>
          <w:p w:rsidR="009C4201" w:rsidRDefault="009C4201" w:rsidP="009C4201">
            <w:pPr>
              <w:pStyle w:val="NormalWeb"/>
              <w:numPr>
                <w:ilvl w:val="1"/>
                <w:numId w:val="10"/>
              </w:numPr>
            </w:pPr>
            <w:r w:rsidRPr="00BC15F5">
              <w:t xml:space="preserve">Outreach group will continue to market a consistent message of core services </w:t>
            </w:r>
            <w:r>
              <w:t xml:space="preserve">and other IL services </w:t>
            </w:r>
            <w:r w:rsidRPr="00BC15F5">
              <w:t xml:space="preserve">offered by CILs across the state.   </w:t>
            </w:r>
          </w:p>
          <w:p w:rsidR="009C405B" w:rsidRPr="00BC15F5" w:rsidRDefault="009C405B" w:rsidP="009C405B">
            <w:pPr>
              <w:pStyle w:val="NormalWeb"/>
            </w:pPr>
            <w:r w:rsidRPr="00EC7FA3">
              <w:t>Geographic Scope: Statewide</w:t>
            </w:r>
          </w:p>
          <w:p w:rsidR="009C4201" w:rsidRDefault="00455E13" w:rsidP="00426B0C">
            <w:pPr>
              <w:pStyle w:val="NormalWeb"/>
            </w:pPr>
            <w:r>
              <w:t>Indicators</w:t>
            </w:r>
            <w:r w:rsidR="009C4201">
              <w:t xml:space="preserve">: </w:t>
            </w:r>
          </w:p>
          <w:p w:rsidR="009C4201" w:rsidRDefault="009C4201" w:rsidP="00426B0C">
            <w:pPr>
              <w:pStyle w:val="NormalWeb"/>
            </w:pPr>
            <w:r>
              <w:t>1.1</w:t>
            </w:r>
            <w:proofErr w:type="gramStart"/>
            <w:r>
              <w:t>.a</w:t>
            </w:r>
            <w:proofErr w:type="gramEnd"/>
            <w:r>
              <w:t xml:space="preserve">.  </w:t>
            </w:r>
            <w:r w:rsidRPr="005F6D8A">
              <w:t xml:space="preserve">Each CIL </w:t>
            </w:r>
            <w:r>
              <w:t xml:space="preserve">is </w:t>
            </w:r>
            <w:r w:rsidRPr="00BC15F5">
              <w:t>encouraged to</w:t>
            </w:r>
            <w:r>
              <w:t xml:space="preserve"> participate on the </w:t>
            </w:r>
            <w:r w:rsidRPr="005F6D8A">
              <w:t>workgroup</w:t>
            </w:r>
            <w:r>
              <w:t>,</w:t>
            </w:r>
            <w:r w:rsidRPr="005F6D8A">
              <w:t xml:space="preserve"> utilizing the skills and competencies of consumers, staff and</w:t>
            </w:r>
            <w:r>
              <w:t>/or</w:t>
            </w:r>
            <w:r w:rsidRPr="005F6D8A">
              <w:t xml:space="preserve"> board members.</w:t>
            </w:r>
          </w:p>
          <w:p w:rsidR="009C4201" w:rsidRDefault="009C4201" w:rsidP="00426B0C">
            <w:pPr>
              <w:pStyle w:val="NormalWeb"/>
            </w:pPr>
          </w:p>
          <w:p w:rsidR="009C4201" w:rsidRPr="00BC15F5" w:rsidRDefault="009C4201" w:rsidP="00426B0C">
            <w:pPr>
              <w:pStyle w:val="NormalWeb"/>
            </w:pPr>
            <w:r>
              <w:t>1.1</w:t>
            </w:r>
            <w:proofErr w:type="gramStart"/>
            <w:r>
              <w:t>.b</w:t>
            </w:r>
            <w:proofErr w:type="gramEnd"/>
            <w:r>
              <w:t xml:space="preserve">. </w:t>
            </w:r>
            <w:r w:rsidRPr="00BC15F5">
              <w:t>In alignment with Goal # 1, the workgroup will set their own goals and objectives that are Specific, Measurable, Achievable, Realistic, and Time oriented, and disseminate to the IL Network.</w:t>
            </w:r>
          </w:p>
          <w:p w:rsidR="009C4201" w:rsidRDefault="009C4201" w:rsidP="00426B0C">
            <w:pPr>
              <w:pStyle w:val="NormalWeb"/>
            </w:pPr>
            <w:r>
              <w:lastRenderedPageBreak/>
              <w:t>1.1</w:t>
            </w:r>
            <w:proofErr w:type="gramStart"/>
            <w:r>
              <w:t>.c</w:t>
            </w:r>
            <w:proofErr w:type="gramEnd"/>
            <w:r>
              <w:t xml:space="preserve">. Workgroup will complete and report on their action plan to IL Network. </w:t>
            </w:r>
          </w:p>
          <w:p w:rsidR="009C4201" w:rsidRDefault="009C4201" w:rsidP="00426B0C">
            <w:pPr>
              <w:pStyle w:val="NormalWeb"/>
            </w:pPr>
            <w:r>
              <w:t>1.1</w:t>
            </w:r>
            <w:proofErr w:type="gramStart"/>
            <w:r>
              <w:t>.d</w:t>
            </w:r>
            <w:proofErr w:type="gramEnd"/>
            <w:r>
              <w:t xml:space="preserve">.  Workgroup will provide update reports at each SILCK board meeting. </w:t>
            </w:r>
          </w:p>
        </w:tc>
        <w:tc>
          <w:tcPr>
            <w:tcW w:w="1020" w:type="dxa"/>
            <w:tcBorders>
              <w:top w:val="single" w:sz="4" w:space="0" w:color="auto"/>
              <w:left w:val="single" w:sz="4" w:space="0" w:color="auto"/>
              <w:bottom w:val="single" w:sz="4" w:space="0" w:color="auto"/>
              <w:right w:val="single" w:sz="4" w:space="0" w:color="auto"/>
            </w:tcBorders>
            <w:hideMark/>
          </w:tcPr>
          <w:p w:rsidR="009C4201" w:rsidRDefault="009C4201" w:rsidP="00426B0C">
            <w:r>
              <w:lastRenderedPageBreak/>
              <w:t>10/01/20</w:t>
            </w:r>
          </w:p>
          <w:p w:rsidR="009C4201" w:rsidRDefault="009C4201" w:rsidP="00426B0C"/>
          <w:p w:rsidR="009C4201" w:rsidRDefault="009C4201" w:rsidP="00426B0C"/>
          <w:p w:rsidR="009C4201" w:rsidRDefault="009C4201" w:rsidP="00426B0C"/>
          <w:p w:rsidR="009C4201" w:rsidRDefault="009C4201" w:rsidP="00426B0C"/>
          <w:p w:rsidR="009C4201" w:rsidRDefault="009C4201" w:rsidP="00426B0C"/>
          <w:p w:rsidR="009C4201" w:rsidRDefault="009C4201" w:rsidP="00426B0C"/>
          <w:p w:rsidR="00F24955" w:rsidRDefault="00F24955" w:rsidP="00426B0C"/>
          <w:p w:rsidR="009C4201" w:rsidRDefault="009C4201" w:rsidP="00426B0C">
            <w:r>
              <w:t>11/01/20</w:t>
            </w:r>
          </w:p>
          <w:p w:rsidR="009C4201" w:rsidRPr="000864FB" w:rsidRDefault="009C4201" w:rsidP="00426B0C"/>
          <w:p w:rsidR="009C4201" w:rsidRPr="000864FB" w:rsidRDefault="009C4201" w:rsidP="00426B0C"/>
          <w:p w:rsidR="009C4201" w:rsidRDefault="009C4201" w:rsidP="00426B0C"/>
          <w:p w:rsidR="009C4201" w:rsidRDefault="009C4201" w:rsidP="00426B0C"/>
          <w:p w:rsidR="009C4201" w:rsidRDefault="009C4201" w:rsidP="00426B0C"/>
          <w:p w:rsidR="009C4201" w:rsidRDefault="009C4201" w:rsidP="00426B0C"/>
          <w:p w:rsidR="009C4201" w:rsidRDefault="009C4201" w:rsidP="00426B0C"/>
          <w:p w:rsidR="00F24955" w:rsidRDefault="00F24955" w:rsidP="00426B0C"/>
          <w:p w:rsidR="009C4201" w:rsidRDefault="009C4201" w:rsidP="00426B0C">
            <w:r>
              <w:t>01/01/21</w:t>
            </w:r>
          </w:p>
          <w:p w:rsidR="009C4201" w:rsidRPr="000864FB" w:rsidRDefault="009C4201" w:rsidP="00426B0C"/>
          <w:p w:rsidR="009C4201" w:rsidRDefault="009C4201" w:rsidP="00426B0C"/>
          <w:p w:rsidR="009C4201" w:rsidRDefault="009C4201" w:rsidP="00426B0C"/>
          <w:p w:rsidR="009C4201" w:rsidRDefault="009C4201" w:rsidP="00426B0C"/>
          <w:p w:rsidR="009C4201" w:rsidRDefault="009C4201" w:rsidP="00426B0C"/>
          <w:p w:rsidR="00F24955" w:rsidRDefault="00F24955" w:rsidP="00426B0C"/>
          <w:p w:rsidR="009C4201" w:rsidRDefault="009C4201" w:rsidP="00426B0C">
            <w:r>
              <w:t>04/01/21</w:t>
            </w:r>
          </w:p>
          <w:p w:rsidR="009C4201" w:rsidRPr="000864FB" w:rsidRDefault="009C4201" w:rsidP="00426B0C"/>
          <w:p w:rsidR="009C4201" w:rsidRDefault="009C4201" w:rsidP="00426B0C"/>
          <w:p w:rsidR="00F24955" w:rsidRDefault="00F24955" w:rsidP="00426B0C"/>
          <w:p w:rsidR="009C4201" w:rsidRPr="000864FB" w:rsidRDefault="009C4201" w:rsidP="00426B0C">
            <w:r>
              <w:lastRenderedPageBreak/>
              <w:t>01/01/21</w:t>
            </w:r>
          </w:p>
        </w:tc>
        <w:tc>
          <w:tcPr>
            <w:tcW w:w="1135" w:type="dxa"/>
            <w:tcBorders>
              <w:top w:val="single" w:sz="4" w:space="0" w:color="auto"/>
              <w:left w:val="single" w:sz="4" w:space="0" w:color="auto"/>
              <w:bottom w:val="single" w:sz="4" w:space="0" w:color="auto"/>
              <w:right w:val="single" w:sz="4" w:space="0" w:color="auto"/>
            </w:tcBorders>
            <w:hideMark/>
          </w:tcPr>
          <w:p w:rsidR="009C4201" w:rsidRDefault="009C4201" w:rsidP="00426B0C">
            <w:r>
              <w:lastRenderedPageBreak/>
              <w:t>09/30/23</w:t>
            </w:r>
          </w:p>
          <w:p w:rsidR="009C4201" w:rsidRPr="000864FB" w:rsidRDefault="009C4201" w:rsidP="00426B0C"/>
          <w:p w:rsidR="009C4201" w:rsidRDefault="009C4201" w:rsidP="00426B0C"/>
          <w:p w:rsidR="009C4201" w:rsidRDefault="009C4201" w:rsidP="00426B0C"/>
          <w:p w:rsidR="009C4201" w:rsidRDefault="009C4201" w:rsidP="00426B0C"/>
          <w:p w:rsidR="009C4201" w:rsidRDefault="009C4201" w:rsidP="00426B0C"/>
          <w:p w:rsidR="009C4201" w:rsidRDefault="009C4201" w:rsidP="00426B0C"/>
          <w:p w:rsidR="00F24955" w:rsidRDefault="00F24955" w:rsidP="00426B0C"/>
          <w:p w:rsidR="009C4201" w:rsidRDefault="009C4201" w:rsidP="00426B0C">
            <w:r>
              <w:t>9/30/23</w:t>
            </w:r>
          </w:p>
          <w:p w:rsidR="009C4201" w:rsidRPr="000864FB" w:rsidRDefault="009C4201" w:rsidP="00426B0C"/>
          <w:p w:rsidR="009C4201" w:rsidRDefault="009C4201" w:rsidP="00426B0C"/>
          <w:p w:rsidR="009C4201" w:rsidRDefault="009C4201" w:rsidP="00426B0C"/>
          <w:p w:rsidR="009C4201" w:rsidRDefault="009C4201" w:rsidP="00426B0C"/>
          <w:p w:rsidR="009C4201" w:rsidRDefault="009C4201" w:rsidP="00426B0C"/>
          <w:p w:rsidR="009C4201" w:rsidRDefault="009C4201" w:rsidP="00426B0C"/>
          <w:p w:rsidR="009C4201" w:rsidRDefault="009C4201" w:rsidP="00426B0C"/>
          <w:p w:rsidR="00F24955" w:rsidRDefault="00F24955" w:rsidP="00426B0C"/>
          <w:p w:rsidR="009C4201" w:rsidRDefault="009C4201" w:rsidP="00426B0C">
            <w:r>
              <w:t>03/31/21</w:t>
            </w:r>
          </w:p>
          <w:p w:rsidR="009C4201" w:rsidRDefault="009C4201" w:rsidP="00426B0C"/>
          <w:p w:rsidR="009C4201" w:rsidRDefault="009C4201" w:rsidP="00426B0C"/>
          <w:p w:rsidR="009C4201" w:rsidRDefault="009C4201" w:rsidP="00426B0C"/>
          <w:p w:rsidR="009C4201" w:rsidRDefault="009C4201" w:rsidP="00426B0C"/>
          <w:p w:rsidR="009C4201" w:rsidRDefault="009C4201" w:rsidP="00426B0C"/>
          <w:p w:rsidR="00F24955" w:rsidRDefault="00F24955" w:rsidP="00426B0C"/>
          <w:p w:rsidR="009C4201" w:rsidRDefault="009C4201" w:rsidP="00426B0C">
            <w:r>
              <w:t>08/1/21</w:t>
            </w:r>
          </w:p>
          <w:p w:rsidR="009C4201" w:rsidRPr="000864FB" w:rsidRDefault="009C4201" w:rsidP="00426B0C"/>
          <w:p w:rsidR="009C4201" w:rsidRDefault="009C4201" w:rsidP="00426B0C"/>
          <w:p w:rsidR="00F24955" w:rsidRDefault="00F24955" w:rsidP="00426B0C"/>
          <w:p w:rsidR="009C4201" w:rsidRPr="000864FB" w:rsidRDefault="009C4201" w:rsidP="00426B0C">
            <w:r>
              <w:lastRenderedPageBreak/>
              <w:t>09/30/23</w:t>
            </w:r>
          </w:p>
        </w:tc>
      </w:tr>
      <w:tr w:rsidR="009C4201" w:rsidTr="00455E13">
        <w:trPr>
          <w:tblCellSpacing w:w="15" w:type="dxa"/>
        </w:trPr>
        <w:tc>
          <w:tcPr>
            <w:tcW w:w="2730" w:type="dxa"/>
            <w:tcBorders>
              <w:top w:val="single" w:sz="4" w:space="0" w:color="auto"/>
              <w:left w:val="single" w:sz="4" w:space="0" w:color="auto"/>
              <w:bottom w:val="single" w:sz="4" w:space="0" w:color="auto"/>
              <w:right w:val="single" w:sz="4" w:space="0" w:color="auto"/>
            </w:tcBorders>
            <w:vAlign w:val="center"/>
            <w:hideMark/>
          </w:tcPr>
          <w:p w:rsidR="009C4201" w:rsidRPr="00F24955" w:rsidRDefault="009C4201" w:rsidP="00426B0C">
            <w:pPr>
              <w:pStyle w:val="NormalWeb"/>
            </w:pPr>
            <w:r w:rsidRPr="00F24955">
              <w:rPr>
                <w:rFonts w:eastAsia="Times New Roman"/>
              </w:rPr>
              <w:lastRenderedPageBreak/>
              <w:t>Goal 1:</w:t>
            </w:r>
            <w:r w:rsidRPr="00F24955">
              <w:t xml:space="preserve"> Kansans will be aware of resources available that support Independent Living for people with disabilities across all of Kansas.  </w:t>
            </w:r>
          </w:p>
          <w:p w:rsidR="009C4201" w:rsidRDefault="009C4201" w:rsidP="00426B0C">
            <w:pPr>
              <w:pStyle w:val="NormalWeb"/>
            </w:pPr>
          </w:p>
          <w:p w:rsidR="009C4201" w:rsidRDefault="009C4201" w:rsidP="00426B0C">
            <w:pPr>
              <w:pStyle w:val="NormalWeb"/>
            </w:pPr>
          </w:p>
          <w:p w:rsidR="009C4201" w:rsidRDefault="009C4201" w:rsidP="00426B0C">
            <w:pPr>
              <w:pStyle w:val="NormalWeb"/>
            </w:pPr>
          </w:p>
          <w:p w:rsidR="009C4201" w:rsidRDefault="009C4201" w:rsidP="00426B0C">
            <w:pPr>
              <w:pStyle w:val="NormalWeb"/>
            </w:pPr>
          </w:p>
          <w:p w:rsidR="009C4201" w:rsidRDefault="009C4201" w:rsidP="00426B0C">
            <w:pPr>
              <w:pStyle w:val="NormalWeb"/>
            </w:pPr>
          </w:p>
          <w:p w:rsidR="009C4201" w:rsidRPr="0038730D" w:rsidRDefault="009C4201" w:rsidP="00426B0C">
            <w:pPr>
              <w:pStyle w:val="NormalWeb"/>
            </w:pPr>
          </w:p>
        </w:tc>
        <w:tc>
          <w:tcPr>
            <w:tcW w:w="4315" w:type="dxa"/>
            <w:tcBorders>
              <w:top w:val="single" w:sz="4" w:space="0" w:color="auto"/>
              <w:left w:val="single" w:sz="4" w:space="0" w:color="auto"/>
              <w:bottom w:val="single" w:sz="4" w:space="0" w:color="auto"/>
              <w:right w:val="single" w:sz="4" w:space="0" w:color="auto"/>
            </w:tcBorders>
            <w:hideMark/>
          </w:tcPr>
          <w:p w:rsidR="009C4201" w:rsidRDefault="009C4201" w:rsidP="009C4201">
            <w:pPr>
              <w:pStyle w:val="ListParagraph"/>
              <w:numPr>
                <w:ilvl w:val="1"/>
                <w:numId w:val="10"/>
              </w:numPr>
            </w:pPr>
            <w:r>
              <w:t>Increase knowledge of IL services for youth transition.</w:t>
            </w:r>
          </w:p>
          <w:p w:rsidR="009C4201" w:rsidRDefault="009C4201" w:rsidP="00426B0C">
            <w:pPr>
              <w:pStyle w:val="ListParagraph"/>
              <w:ind w:left="360"/>
            </w:pPr>
          </w:p>
          <w:p w:rsidR="009C405B" w:rsidRDefault="009C405B" w:rsidP="009C405B">
            <w:pPr>
              <w:rPr>
                <w:sz w:val="24"/>
                <w:szCs w:val="24"/>
              </w:rPr>
            </w:pPr>
            <w:r w:rsidRPr="00EC7FA3">
              <w:rPr>
                <w:sz w:val="24"/>
                <w:szCs w:val="24"/>
              </w:rPr>
              <w:t>Geographic Scope: Statewide</w:t>
            </w:r>
          </w:p>
          <w:p w:rsidR="009C405B" w:rsidRPr="009C405B" w:rsidRDefault="009C405B" w:rsidP="009C405B">
            <w:pPr>
              <w:rPr>
                <w:sz w:val="24"/>
                <w:szCs w:val="24"/>
              </w:rPr>
            </w:pPr>
          </w:p>
          <w:p w:rsidR="009C4201" w:rsidRPr="00F24955" w:rsidRDefault="00455E13" w:rsidP="00426B0C">
            <w:pPr>
              <w:rPr>
                <w:sz w:val="24"/>
                <w:szCs w:val="24"/>
              </w:rPr>
            </w:pPr>
            <w:r>
              <w:rPr>
                <w:sz w:val="24"/>
                <w:szCs w:val="24"/>
              </w:rPr>
              <w:t>Indicators</w:t>
            </w:r>
            <w:r w:rsidR="009C4201" w:rsidRPr="00F24955">
              <w:rPr>
                <w:sz w:val="24"/>
                <w:szCs w:val="24"/>
              </w:rPr>
              <w:t>:</w:t>
            </w:r>
          </w:p>
          <w:p w:rsidR="009C4201" w:rsidRPr="00F24955" w:rsidRDefault="009C4201" w:rsidP="00426B0C">
            <w:pPr>
              <w:rPr>
                <w:sz w:val="24"/>
                <w:szCs w:val="24"/>
              </w:rPr>
            </w:pPr>
          </w:p>
          <w:p w:rsidR="009C4201" w:rsidRPr="00F24955" w:rsidRDefault="009C4201" w:rsidP="00426B0C">
            <w:pPr>
              <w:rPr>
                <w:sz w:val="24"/>
                <w:szCs w:val="24"/>
              </w:rPr>
            </w:pPr>
            <w:r w:rsidRPr="00F24955">
              <w:rPr>
                <w:sz w:val="24"/>
                <w:szCs w:val="24"/>
              </w:rPr>
              <w:t>1.2</w:t>
            </w:r>
            <w:proofErr w:type="gramStart"/>
            <w:r w:rsidRPr="00F24955">
              <w:rPr>
                <w:sz w:val="24"/>
                <w:szCs w:val="24"/>
              </w:rPr>
              <w:t>.a</w:t>
            </w:r>
            <w:proofErr w:type="gramEnd"/>
            <w:r w:rsidRPr="00F24955">
              <w:rPr>
                <w:sz w:val="24"/>
                <w:szCs w:val="24"/>
              </w:rPr>
              <w:t>.  CILs will continue and increase outreach activities to schools within core service areas.</w:t>
            </w:r>
          </w:p>
          <w:p w:rsidR="009C4201" w:rsidRPr="00F24955" w:rsidRDefault="009C4201" w:rsidP="00426B0C">
            <w:pPr>
              <w:rPr>
                <w:sz w:val="24"/>
                <w:szCs w:val="24"/>
              </w:rPr>
            </w:pPr>
          </w:p>
          <w:p w:rsidR="009C4201" w:rsidRDefault="009C4201" w:rsidP="00426B0C">
            <w:r w:rsidRPr="00F24955">
              <w:rPr>
                <w:sz w:val="24"/>
                <w:szCs w:val="24"/>
              </w:rPr>
              <w:t>1.2</w:t>
            </w:r>
            <w:proofErr w:type="gramStart"/>
            <w:r w:rsidRPr="00F24955">
              <w:rPr>
                <w:sz w:val="24"/>
                <w:szCs w:val="24"/>
              </w:rPr>
              <w:t>.b</w:t>
            </w:r>
            <w:proofErr w:type="gramEnd"/>
            <w:r w:rsidRPr="00F24955">
              <w:rPr>
                <w:sz w:val="24"/>
                <w:szCs w:val="24"/>
              </w:rPr>
              <w:t>. CILs will pursue collaboration for youth mentorship transition services.</w:t>
            </w:r>
          </w:p>
        </w:tc>
        <w:tc>
          <w:tcPr>
            <w:tcW w:w="1020" w:type="dxa"/>
            <w:tcBorders>
              <w:top w:val="single" w:sz="4" w:space="0" w:color="auto"/>
              <w:left w:val="single" w:sz="4" w:space="0" w:color="auto"/>
              <w:bottom w:val="single" w:sz="4" w:space="0" w:color="auto"/>
              <w:right w:val="single" w:sz="4" w:space="0" w:color="auto"/>
            </w:tcBorders>
            <w:hideMark/>
          </w:tcPr>
          <w:p w:rsidR="009C4201" w:rsidRDefault="009C4201" w:rsidP="00426B0C">
            <w:r>
              <w:t>10/01/20</w:t>
            </w:r>
          </w:p>
          <w:p w:rsidR="009C4201" w:rsidRPr="002C4D40" w:rsidRDefault="009C4201" w:rsidP="00426B0C"/>
          <w:p w:rsidR="009C4201" w:rsidRPr="002C4D40" w:rsidRDefault="009C4201" w:rsidP="00426B0C"/>
          <w:p w:rsidR="009C4201" w:rsidRPr="002C4D40" w:rsidRDefault="009C4201" w:rsidP="00426B0C"/>
          <w:p w:rsidR="00F24955" w:rsidRDefault="00F24955" w:rsidP="00426B0C"/>
          <w:p w:rsidR="00F24955" w:rsidRDefault="00F24955" w:rsidP="00426B0C"/>
          <w:p w:rsidR="009C4201" w:rsidRDefault="009C4201" w:rsidP="00426B0C">
            <w:r>
              <w:t>10/01/20</w:t>
            </w:r>
          </w:p>
          <w:p w:rsidR="009C4201" w:rsidRDefault="009C4201" w:rsidP="00426B0C"/>
          <w:p w:rsidR="009C4201" w:rsidRDefault="009C4201" w:rsidP="00426B0C"/>
          <w:p w:rsidR="009C4201" w:rsidRDefault="009C4201" w:rsidP="00426B0C"/>
          <w:p w:rsidR="00F24955" w:rsidRDefault="00F24955" w:rsidP="00426B0C"/>
          <w:p w:rsidR="009C4201" w:rsidRDefault="009C4201" w:rsidP="00426B0C">
            <w:r>
              <w:t>10/01/20</w:t>
            </w:r>
          </w:p>
          <w:p w:rsidR="009C4201" w:rsidRPr="002C4D40" w:rsidRDefault="009C4201" w:rsidP="00426B0C"/>
        </w:tc>
        <w:tc>
          <w:tcPr>
            <w:tcW w:w="1135" w:type="dxa"/>
            <w:tcBorders>
              <w:top w:val="single" w:sz="4" w:space="0" w:color="auto"/>
              <w:left w:val="single" w:sz="4" w:space="0" w:color="auto"/>
              <w:bottom w:val="single" w:sz="4" w:space="0" w:color="auto"/>
              <w:right w:val="single" w:sz="4" w:space="0" w:color="auto"/>
            </w:tcBorders>
            <w:hideMark/>
          </w:tcPr>
          <w:p w:rsidR="009C4201" w:rsidRDefault="009C4201" w:rsidP="00426B0C">
            <w:r>
              <w:t>09/30/23</w:t>
            </w:r>
          </w:p>
          <w:p w:rsidR="009C4201" w:rsidRPr="002C4D40" w:rsidRDefault="009C4201" w:rsidP="00426B0C"/>
          <w:p w:rsidR="009C4201" w:rsidRPr="002C4D40" w:rsidRDefault="009C4201" w:rsidP="00426B0C"/>
          <w:p w:rsidR="009C4201" w:rsidRPr="002C4D40" w:rsidRDefault="009C4201" w:rsidP="00426B0C"/>
          <w:p w:rsidR="009C4201" w:rsidRDefault="009C4201" w:rsidP="00426B0C"/>
          <w:p w:rsidR="00F24955" w:rsidRDefault="00F24955" w:rsidP="00426B0C"/>
          <w:p w:rsidR="009C4201" w:rsidRDefault="009C4201" w:rsidP="00426B0C">
            <w:r>
              <w:t>09/30/23</w:t>
            </w:r>
          </w:p>
          <w:p w:rsidR="009C4201" w:rsidRDefault="009C4201" w:rsidP="00426B0C"/>
          <w:p w:rsidR="009C4201" w:rsidRDefault="009C4201" w:rsidP="00426B0C"/>
          <w:p w:rsidR="009C4201" w:rsidRDefault="009C4201" w:rsidP="00426B0C"/>
          <w:p w:rsidR="00F24955" w:rsidRDefault="00F24955" w:rsidP="00426B0C"/>
          <w:p w:rsidR="009C4201" w:rsidRPr="002C4D40" w:rsidRDefault="009C4201" w:rsidP="00426B0C">
            <w:r>
              <w:t>09/30/23</w:t>
            </w:r>
          </w:p>
        </w:tc>
      </w:tr>
      <w:tr w:rsidR="009C4201" w:rsidTr="00455E13">
        <w:trPr>
          <w:tblCellSpacing w:w="15" w:type="dxa"/>
        </w:trPr>
        <w:tc>
          <w:tcPr>
            <w:tcW w:w="2730" w:type="dxa"/>
            <w:tcBorders>
              <w:top w:val="single" w:sz="4" w:space="0" w:color="auto"/>
              <w:left w:val="single" w:sz="4" w:space="0" w:color="auto"/>
              <w:bottom w:val="single" w:sz="4" w:space="0" w:color="auto"/>
              <w:right w:val="single" w:sz="4" w:space="0" w:color="auto"/>
            </w:tcBorders>
            <w:hideMark/>
          </w:tcPr>
          <w:p w:rsidR="009C4201" w:rsidRPr="00F24955" w:rsidRDefault="009C4201" w:rsidP="00426B0C">
            <w:pPr>
              <w:rPr>
                <w:sz w:val="24"/>
                <w:szCs w:val="24"/>
              </w:rPr>
            </w:pPr>
            <w:r w:rsidRPr="00F24955">
              <w:rPr>
                <w:sz w:val="24"/>
                <w:szCs w:val="24"/>
              </w:rPr>
              <w:t>Goal 2: Kansans with disabilities will have program and physical access to opportunities that support integrated inclusive community living.</w:t>
            </w:r>
          </w:p>
          <w:p w:rsidR="009C4201" w:rsidRPr="0038730D" w:rsidRDefault="009C4201" w:rsidP="00426B0C"/>
        </w:tc>
        <w:tc>
          <w:tcPr>
            <w:tcW w:w="4315" w:type="dxa"/>
            <w:tcBorders>
              <w:top w:val="single" w:sz="4" w:space="0" w:color="auto"/>
              <w:left w:val="single" w:sz="4" w:space="0" w:color="auto"/>
              <w:bottom w:val="single" w:sz="4" w:space="0" w:color="auto"/>
              <w:right w:val="single" w:sz="4" w:space="0" w:color="auto"/>
            </w:tcBorders>
            <w:hideMark/>
          </w:tcPr>
          <w:p w:rsidR="009C4201" w:rsidRPr="00F24955" w:rsidRDefault="009C4201" w:rsidP="00426B0C">
            <w:pPr>
              <w:rPr>
                <w:sz w:val="24"/>
                <w:szCs w:val="24"/>
              </w:rPr>
            </w:pPr>
            <w:r w:rsidRPr="00F24955">
              <w:rPr>
                <w:sz w:val="24"/>
                <w:szCs w:val="24"/>
              </w:rPr>
              <w:t xml:space="preserve">2.1 Transportation workgroup will address accessible transportation statewide.  </w:t>
            </w:r>
          </w:p>
          <w:p w:rsidR="009C4201" w:rsidRDefault="009C4201" w:rsidP="00426B0C">
            <w:pPr>
              <w:rPr>
                <w:sz w:val="24"/>
                <w:szCs w:val="24"/>
              </w:rPr>
            </w:pPr>
          </w:p>
          <w:p w:rsidR="009C405B" w:rsidRDefault="009C405B" w:rsidP="00426B0C">
            <w:pPr>
              <w:rPr>
                <w:sz w:val="24"/>
                <w:szCs w:val="24"/>
              </w:rPr>
            </w:pPr>
            <w:r w:rsidRPr="00EC7FA3">
              <w:rPr>
                <w:sz w:val="24"/>
                <w:szCs w:val="24"/>
              </w:rPr>
              <w:t>Geographic Scope: Statewide</w:t>
            </w:r>
          </w:p>
          <w:p w:rsidR="009C405B" w:rsidRPr="00F24955" w:rsidRDefault="009C405B" w:rsidP="00426B0C">
            <w:pPr>
              <w:rPr>
                <w:sz w:val="24"/>
                <w:szCs w:val="24"/>
              </w:rPr>
            </w:pPr>
          </w:p>
          <w:p w:rsidR="009C4201" w:rsidRPr="00F24955" w:rsidRDefault="00455E13" w:rsidP="00426B0C">
            <w:pPr>
              <w:rPr>
                <w:sz w:val="24"/>
                <w:szCs w:val="24"/>
              </w:rPr>
            </w:pPr>
            <w:r>
              <w:rPr>
                <w:sz w:val="24"/>
                <w:szCs w:val="24"/>
              </w:rPr>
              <w:t>Indicators</w:t>
            </w:r>
            <w:r w:rsidR="009C4201" w:rsidRPr="00F24955">
              <w:rPr>
                <w:sz w:val="24"/>
                <w:szCs w:val="24"/>
              </w:rPr>
              <w:t>:</w:t>
            </w:r>
          </w:p>
          <w:p w:rsidR="009C4201" w:rsidRPr="00F24955" w:rsidRDefault="009C4201" w:rsidP="00426B0C">
            <w:pPr>
              <w:rPr>
                <w:sz w:val="24"/>
                <w:szCs w:val="24"/>
              </w:rPr>
            </w:pPr>
          </w:p>
          <w:p w:rsidR="009C4201" w:rsidRPr="00F24955" w:rsidRDefault="009C4201" w:rsidP="00426B0C">
            <w:pPr>
              <w:rPr>
                <w:sz w:val="24"/>
                <w:szCs w:val="24"/>
              </w:rPr>
            </w:pPr>
            <w:r w:rsidRPr="00F24955">
              <w:rPr>
                <w:sz w:val="24"/>
                <w:szCs w:val="24"/>
              </w:rPr>
              <w:t>2.1</w:t>
            </w:r>
            <w:proofErr w:type="gramStart"/>
            <w:r w:rsidRPr="00F24955">
              <w:rPr>
                <w:sz w:val="24"/>
                <w:szCs w:val="24"/>
              </w:rPr>
              <w:t>.a</w:t>
            </w:r>
            <w:proofErr w:type="gramEnd"/>
            <w:r w:rsidRPr="00F24955">
              <w:rPr>
                <w:sz w:val="24"/>
                <w:szCs w:val="24"/>
              </w:rPr>
              <w:t xml:space="preserve">.  Each CIL is encouraged to participate on the workgroup, utilizing the skills and competencies of consumers, staff and/or board members.  CILs will explore alternative access to IL Services. </w:t>
            </w:r>
          </w:p>
          <w:p w:rsidR="009C4201" w:rsidRDefault="009C4201" w:rsidP="00426B0C">
            <w:pPr>
              <w:pStyle w:val="NormalWeb"/>
            </w:pPr>
            <w:r>
              <w:t>2.1</w:t>
            </w:r>
            <w:proofErr w:type="gramStart"/>
            <w:r>
              <w:t>.b</w:t>
            </w:r>
            <w:proofErr w:type="gramEnd"/>
            <w:r w:rsidRPr="008B4C70">
              <w:t>. In alignment with Goal # 2, the transportation workgroup will set their own goals and objectives that are Specific, Measurable, Achievable, Realistic, and Time oriented, and disseminate to the IL Network</w:t>
            </w:r>
            <w:r>
              <w:t xml:space="preserve">. </w:t>
            </w:r>
          </w:p>
          <w:p w:rsidR="009C4201" w:rsidRDefault="009C4201" w:rsidP="00426B0C">
            <w:pPr>
              <w:pStyle w:val="NormalWeb"/>
            </w:pPr>
            <w:r>
              <w:lastRenderedPageBreak/>
              <w:t>2.1</w:t>
            </w:r>
            <w:proofErr w:type="gramStart"/>
            <w:r>
              <w:t>.c</w:t>
            </w:r>
            <w:proofErr w:type="gramEnd"/>
            <w:r>
              <w:t xml:space="preserve">. Workgroup will complete and report on their action plan to IL Network. </w:t>
            </w:r>
          </w:p>
          <w:p w:rsidR="009C4201" w:rsidRPr="00F24955" w:rsidRDefault="009C4201" w:rsidP="00426B0C">
            <w:pPr>
              <w:rPr>
                <w:sz w:val="24"/>
                <w:szCs w:val="24"/>
              </w:rPr>
            </w:pPr>
            <w:r w:rsidRPr="00F24955">
              <w:rPr>
                <w:sz w:val="24"/>
                <w:szCs w:val="24"/>
              </w:rPr>
              <w:t>2.1</w:t>
            </w:r>
            <w:proofErr w:type="gramStart"/>
            <w:r w:rsidRPr="00F24955">
              <w:rPr>
                <w:sz w:val="24"/>
                <w:szCs w:val="24"/>
              </w:rPr>
              <w:t>.d</w:t>
            </w:r>
            <w:proofErr w:type="gramEnd"/>
            <w:r w:rsidRPr="00F24955">
              <w:rPr>
                <w:sz w:val="24"/>
                <w:szCs w:val="24"/>
              </w:rPr>
              <w:t>.  Workgroup will provide update reports at each SILCK board meeting.</w:t>
            </w:r>
          </w:p>
        </w:tc>
        <w:tc>
          <w:tcPr>
            <w:tcW w:w="1020" w:type="dxa"/>
            <w:tcBorders>
              <w:top w:val="single" w:sz="4" w:space="0" w:color="auto"/>
              <w:left w:val="single" w:sz="4" w:space="0" w:color="auto"/>
              <w:bottom w:val="single" w:sz="4" w:space="0" w:color="auto"/>
              <w:right w:val="single" w:sz="4" w:space="0" w:color="auto"/>
            </w:tcBorders>
            <w:hideMark/>
          </w:tcPr>
          <w:p w:rsidR="009C4201" w:rsidRDefault="009C4201" w:rsidP="00426B0C">
            <w:r>
              <w:lastRenderedPageBreak/>
              <w:t>10/01/20</w:t>
            </w:r>
          </w:p>
          <w:p w:rsidR="009C4201" w:rsidRPr="00AD0C2C" w:rsidRDefault="009C4201" w:rsidP="00426B0C"/>
          <w:p w:rsidR="009C4201" w:rsidRPr="00AD0C2C" w:rsidRDefault="009C4201" w:rsidP="00426B0C"/>
          <w:p w:rsidR="009C4201" w:rsidRDefault="009C4201" w:rsidP="00426B0C"/>
          <w:p w:rsidR="009C4201" w:rsidRDefault="009C4201" w:rsidP="00426B0C"/>
          <w:p w:rsidR="009C4201" w:rsidRDefault="009C4201" w:rsidP="00426B0C"/>
          <w:p w:rsidR="009C4201" w:rsidRDefault="009C4201" w:rsidP="00426B0C">
            <w:r>
              <w:t>11/01/20</w:t>
            </w:r>
          </w:p>
          <w:p w:rsidR="009C4201" w:rsidRPr="00AD0C2C" w:rsidRDefault="009C4201" w:rsidP="00426B0C"/>
          <w:p w:rsidR="009C4201" w:rsidRDefault="009C4201" w:rsidP="00426B0C"/>
          <w:p w:rsidR="009C4201" w:rsidRDefault="009C4201" w:rsidP="00426B0C"/>
          <w:p w:rsidR="009C4201" w:rsidRDefault="009C4201" w:rsidP="00426B0C"/>
          <w:p w:rsidR="00F24955" w:rsidRDefault="00F24955" w:rsidP="00426B0C"/>
          <w:p w:rsidR="009C4201" w:rsidRDefault="009C4201" w:rsidP="00426B0C"/>
          <w:p w:rsidR="009C4201" w:rsidRDefault="009C4201" w:rsidP="00426B0C">
            <w:r>
              <w:t>01/01/21</w:t>
            </w:r>
          </w:p>
          <w:p w:rsidR="009C4201" w:rsidRPr="00AD0C2C" w:rsidRDefault="009C4201" w:rsidP="00426B0C"/>
          <w:p w:rsidR="009C4201" w:rsidRPr="00AD0C2C" w:rsidRDefault="009C4201" w:rsidP="00426B0C"/>
          <w:p w:rsidR="009C4201" w:rsidRDefault="009C4201" w:rsidP="00426B0C"/>
          <w:p w:rsidR="009C4201" w:rsidRDefault="009C4201" w:rsidP="00426B0C"/>
          <w:p w:rsidR="009C4201" w:rsidRDefault="009C4201" w:rsidP="00426B0C"/>
          <w:p w:rsidR="00F24955" w:rsidRDefault="00F24955" w:rsidP="00426B0C"/>
          <w:p w:rsidR="00F24955" w:rsidRDefault="00F24955" w:rsidP="00426B0C"/>
          <w:p w:rsidR="009C4201" w:rsidRDefault="009C4201" w:rsidP="00426B0C"/>
          <w:p w:rsidR="009C4201" w:rsidRDefault="009C4201" w:rsidP="00426B0C">
            <w:r>
              <w:t>04/01/21</w:t>
            </w:r>
          </w:p>
          <w:p w:rsidR="009C4201" w:rsidRPr="00AD0C2C" w:rsidRDefault="009C4201" w:rsidP="00426B0C"/>
          <w:p w:rsidR="009C4201" w:rsidRDefault="009C4201" w:rsidP="00426B0C"/>
          <w:p w:rsidR="009C4201" w:rsidRPr="00AD0C2C" w:rsidRDefault="009C4201" w:rsidP="00426B0C">
            <w:r>
              <w:t>01/01/21</w:t>
            </w:r>
          </w:p>
        </w:tc>
        <w:tc>
          <w:tcPr>
            <w:tcW w:w="1135" w:type="dxa"/>
            <w:tcBorders>
              <w:top w:val="single" w:sz="4" w:space="0" w:color="auto"/>
              <w:left w:val="single" w:sz="4" w:space="0" w:color="auto"/>
              <w:bottom w:val="single" w:sz="4" w:space="0" w:color="auto"/>
              <w:right w:val="single" w:sz="4" w:space="0" w:color="auto"/>
            </w:tcBorders>
            <w:hideMark/>
          </w:tcPr>
          <w:p w:rsidR="009C4201" w:rsidRDefault="009C4201" w:rsidP="00426B0C">
            <w:r>
              <w:t>09/30/23</w:t>
            </w:r>
          </w:p>
          <w:p w:rsidR="009C4201" w:rsidRPr="00AD0C2C" w:rsidRDefault="009C4201" w:rsidP="00426B0C"/>
          <w:p w:rsidR="009C4201" w:rsidRPr="00AD0C2C" w:rsidRDefault="009C4201" w:rsidP="00426B0C"/>
          <w:p w:rsidR="009C4201" w:rsidRDefault="009C4201" w:rsidP="00426B0C"/>
          <w:p w:rsidR="009C4201" w:rsidRDefault="009C4201" w:rsidP="00426B0C"/>
          <w:p w:rsidR="009C4201" w:rsidRDefault="009C4201" w:rsidP="00426B0C"/>
          <w:p w:rsidR="009C4201" w:rsidRDefault="009C4201" w:rsidP="00426B0C">
            <w:r>
              <w:t>09/30/23</w:t>
            </w:r>
          </w:p>
          <w:p w:rsidR="009C4201" w:rsidRPr="00AD0C2C" w:rsidRDefault="009C4201" w:rsidP="00426B0C"/>
          <w:p w:rsidR="009C4201" w:rsidRDefault="009C4201" w:rsidP="00426B0C"/>
          <w:p w:rsidR="009C4201" w:rsidRDefault="009C4201" w:rsidP="00426B0C"/>
          <w:p w:rsidR="009C4201" w:rsidRDefault="009C4201" w:rsidP="00426B0C"/>
          <w:p w:rsidR="00F24955" w:rsidRDefault="00F24955" w:rsidP="00426B0C"/>
          <w:p w:rsidR="009C4201" w:rsidRDefault="009C4201" w:rsidP="00426B0C"/>
          <w:p w:rsidR="009C4201" w:rsidRDefault="009C4201" w:rsidP="00426B0C">
            <w:r>
              <w:t>03/31/21</w:t>
            </w:r>
          </w:p>
          <w:p w:rsidR="009C4201" w:rsidRPr="00AD0C2C" w:rsidRDefault="009C4201" w:rsidP="00426B0C"/>
          <w:p w:rsidR="009C4201" w:rsidRPr="00AD0C2C" w:rsidRDefault="009C4201" w:rsidP="00426B0C"/>
          <w:p w:rsidR="009C4201" w:rsidRDefault="009C4201" w:rsidP="00426B0C"/>
          <w:p w:rsidR="009C4201" w:rsidRDefault="009C4201" w:rsidP="00426B0C"/>
          <w:p w:rsidR="009C4201" w:rsidRDefault="009C4201" w:rsidP="00426B0C"/>
          <w:p w:rsidR="00F24955" w:rsidRDefault="00F24955" w:rsidP="00426B0C"/>
          <w:p w:rsidR="00F24955" w:rsidRDefault="00F24955" w:rsidP="00426B0C"/>
          <w:p w:rsidR="009C4201" w:rsidRDefault="009C4201" w:rsidP="00426B0C"/>
          <w:p w:rsidR="009C4201" w:rsidRDefault="009C4201" w:rsidP="00426B0C">
            <w:r>
              <w:t>08/01/21</w:t>
            </w:r>
          </w:p>
          <w:p w:rsidR="009C4201" w:rsidRPr="00AD0C2C" w:rsidRDefault="009C4201" w:rsidP="00426B0C"/>
          <w:p w:rsidR="009C4201" w:rsidRDefault="009C4201" w:rsidP="00426B0C"/>
          <w:p w:rsidR="009C4201" w:rsidRPr="00AD0C2C" w:rsidRDefault="009C4201" w:rsidP="00426B0C">
            <w:r>
              <w:t>09/30/23</w:t>
            </w:r>
          </w:p>
        </w:tc>
      </w:tr>
      <w:tr w:rsidR="009C4201" w:rsidTr="00455E13">
        <w:trPr>
          <w:tblCellSpacing w:w="15" w:type="dxa"/>
        </w:trPr>
        <w:tc>
          <w:tcPr>
            <w:tcW w:w="2730" w:type="dxa"/>
            <w:tcBorders>
              <w:top w:val="single" w:sz="4" w:space="0" w:color="auto"/>
              <w:left w:val="single" w:sz="4" w:space="0" w:color="auto"/>
              <w:bottom w:val="single" w:sz="4" w:space="0" w:color="auto"/>
              <w:right w:val="single" w:sz="4" w:space="0" w:color="auto"/>
            </w:tcBorders>
            <w:hideMark/>
          </w:tcPr>
          <w:p w:rsidR="009C4201" w:rsidRPr="00F24955" w:rsidRDefault="009C4201" w:rsidP="00426B0C">
            <w:pPr>
              <w:rPr>
                <w:sz w:val="24"/>
                <w:szCs w:val="24"/>
              </w:rPr>
            </w:pPr>
            <w:r w:rsidRPr="00F24955">
              <w:rPr>
                <w:sz w:val="24"/>
                <w:szCs w:val="24"/>
              </w:rPr>
              <w:t>Goal 2: Kansans with disabilities will have program and physical access to opportunities that support integrated inclusive community living.</w:t>
            </w:r>
          </w:p>
          <w:p w:rsidR="009C4201" w:rsidRDefault="009C4201" w:rsidP="00426B0C"/>
          <w:p w:rsidR="009C4201" w:rsidRDefault="009C4201" w:rsidP="00426B0C"/>
          <w:p w:rsidR="009C4201" w:rsidRDefault="009C4201" w:rsidP="00426B0C"/>
          <w:p w:rsidR="009C4201" w:rsidRPr="0038730D" w:rsidRDefault="009C4201" w:rsidP="00426B0C"/>
        </w:tc>
        <w:tc>
          <w:tcPr>
            <w:tcW w:w="4315" w:type="dxa"/>
            <w:tcBorders>
              <w:top w:val="single" w:sz="4" w:space="0" w:color="auto"/>
              <w:left w:val="single" w:sz="4" w:space="0" w:color="auto"/>
              <w:bottom w:val="single" w:sz="4" w:space="0" w:color="auto"/>
              <w:right w:val="single" w:sz="4" w:space="0" w:color="auto"/>
            </w:tcBorders>
            <w:hideMark/>
          </w:tcPr>
          <w:p w:rsidR="009C4201" w:rsidRPr="00F24955" w:rsidRDefault="009C4201" w:rsidP="00426B0C">
            <w:pPr>
              <w:rPr>
                <w:sz w:val="24"/>
                <w:szCs w:val="24"/>
              </w:rPr>
            </w:pPr>
            <w:r w:rsidRPr="00F24955">
              <w:rPr>
                <w:sz w:val="24"/>
                <w:szCs w:val="24"/>
              </w:rPr>
              <w:t>2.2 Employment workgroup will address competitive, integrated employment statewide.</w:t>
            </w:r>
          </w:p>
          <w:p w:rsidR="009C4201" w:rsidRDefault="009C4201" w:rsidP="00426B0C">
            <w:pPr>
              <w:rPr>
                <w:sz w:val="24"/>
                <w:szCs w:val="24"/>
              </w:rPr>
            </w:pPr>
          </w:p>
          <w:p w:rsidR="009C405B" w:rsidRDefault="009C405B" w:rsidP="00426B0C">
            <w:pPr>
              <w:rPr>
                <w:sz w:val="24"/>
                <w:szCs w:val="24"/>
              </w:rPr>
            </w:pPr>
            <w:r w:rsidRPr="00EC7FA3">
              <w:rPr>
                <w:sz w:val="24"/>
                <w:szCs w:val="24"/>
              </w:rPr>
              <w:t>Geographic Scope: Statewide</w:t>
            </w:r>
          </w:p>
          <w:p w:rsidR="009C405B" w:rsidRPr="00F24955" w:rsidRDefault="009C405B" w:rsidP="00426B0C">
            <w:pPr>
              <w:rPr>
                <w:sz w:val="24"/>
                <w:szCs w:val="24"/>
              </w:rPr>
            </w:pPr>
          </w:p>
          <w:p w:rsidR="009C4201" w:rsidRPr="00F24955" w:rsidRDefault="00455E13" w:rsidP="00426B0C">
            <w:pPr>
              <w:rPr>
                <w:sz w:val="24"/>
                <w:szCs w:val="24"/>
              </w:rPr>
            </w:pPr>
            <w:r>
              <w:rPr>
                <w:sz w:val="24"/>
                <w:szCs w:val="24"/>
              </w:rPr>
              <w:t>Indicators</w:t>
            </w:r>
            <w:r w:rsidR="009C4201" w:rsidRPr="00F24955">
              <w:rPr>
                <w:sz w:val="24"/>
                <w:szCs w:val="24"/>
              </w:rPr>
              <w:t>:</w:t>
            </w:r>
          </w:p>
          <w:p w:rsidR="009C4201" w:rsidRPr="00F24955" w:rsidRDefault="009C4201" w:rsidP="00426B0C">
            <w:pPr>
              <w:rPr>
                <w:sz w:val="24"/>
                <w:szCs w:val="24"/>
              </w:rPr>
            </w:pPr>
          </w:p>
          <w:p w:rsidR="009C4201" w:rsidRPr="00F24955" w:rsidRDefault="009C4201" w:rsidP="00426B0C">
            <w:pPr>
              <w:rPr>
                <w:sz w:val="24"/>
                <w:szCs w:val="24"/>
              </w:rPr>
            </w:pPr>
            <w:r w:rsidRPr="00F24955">
              <w:rPr>
                <w:sz w:val="24"/>
                <w:szCs w:val="24"/>
              </w:rPr>
              <w:t>2.2</w:t>
            </w:r>
            <w:proofErr w:type="gramStart"/>
            <w:r w:rsidRPr="00F24955">
              <w:rPr>
                <w:sz w:val="24"/>
                <w:szCs w:val="24"/>
              </w:rPr>
              <w:t>.a</w:t>
            </w:r>
            <w:proofErr w:type="gramEnd"/>
            <w:r w:rsidRPr="00F24955">
              <w:rPr>
                <w:sz w:val="24"/>
                <w:szCs w:val="24"/>
              </w:rPr>
              <w:t xml:space="preserve">.  Each CIL is encouraged to participate on the workgroup utilizing the skills and competencies of consumers, staff and/or board members.  CILs will explore alternative access to IL Services. </w:t>
            </w:r>
          </w:p>
          <w:p w:rsidR="009C4201" w:rsidRPr="00F24955" w:rsidRDefault="009C4201" w:rsidP="00426B0C">
            <w:pPr>
              <w:rPr>
                <w:sz w:val="24"/>
                <w:szCs w:val="24"/>
              </w:rPr>
            </w:pPr>
          </w:p>
          <w:p w:rsidR="009C4201" w:rsidRDefault="009C4201" w:rsidP="00426B0C">
            <w:pPr>
              <w:pStyle w:val="NormalWeb"/>
            </w:pPr>
            <w:r>
              <w:t>2.2</w:t>
            </w:r>
            <w:proofErr w:type="gramStart"/>
            <w:r>
              <w:t>.b</w:t>
            </w:r>
            <w:proofErr w:type="gramEnd"/>
            <w:r>
              <w:t xml:space="preserve">. </w:t>
            </w:r>
            <w:r w:rsidRPr="008B4C70">
              <w:t xml:space="preserve">. In alignment with Goal # 2, the </w:t>
            </w:r>
            <w:r>
              <w:t>Employment</w:t>
            </w:r>
            <w:r w:rsidRPr="008B4C70">
              <w:t xml:space="preserve"> workgroup will set their own goals and objectives that are Specific, Measurable, Achievable, Realistic, and Time oriented, and disseminate to the IL Network</w:t>
            </w:r>
            <w:r>
              <w:t xml:space="preserve">. </w:t>
            </w:r>
          </w:p>
          <w:p w:rsidR="009C4201" w:rsidRDefault="009C4201" w:rsidP="00426B0C">
            <w:pPr>
              <w:pStyle w:val="NormalWeb"/>
            </w:pPr>
            <w:r>
              <w:t>2.2</w:t>
            </w:r>
            <w:proofErr w:type="gramStart"/>
            <w:r>
              <w:t>.c</w:t>
            </w:r>
            <w:proofErr w:type="gramEnd"/>
            <w:r>
              <w:t xml:space="preserve">. Workgroup will complete and report on their action plan to IL Network. </w:t>
            </w:r>
          </w:p>
          <w:p w:rsidR="009C4201" w:rsidRPr="00F24955" w:rsidRDefault="009C4201" w:rsidP="00426B0C">
            <w:pPr>
              <w:rPr>
                <w:sz w:val="24"/>
                <w:szCs w:val="24"/>
              </w:rPr>
            </w:pPr>
            <w:r w:rsidRPr="00F24955">
              <w:rPr>
                <w:sz w:val="24"/>
                <w:szCs w:val="24"/>
              </w:rPr>
              <w:t>2.2</w:t>
            </w:r>
            <w:proofErr w:type="gramStart"/>
            <w:r w:rsidRPr="00F24955">
              <w:rPr>
                <w:sz w:val="24"/>
                <w:szCs w:val="24"/>
              </w:rPr>
              <w:t>.d</w:t>
            </w:r>
            <w:proofErr w:type="gramEnd"/>
            <w:r w:rsidRPr="00F24955">
              <w:rPr>
                <w:sz w:val="24"/>
                <w:szCs w:val="24"/>
              </w:rPr>
              <w:t>.  Workgroup will provide update reports at each SILCK board meeting.</w:t>
            </w:r>
          </w:p>
        </w:tc>
        <w:tc>
          <w:tcPr>
            <w:tcW w:w="1020" w:type="dxa"/>
            <w:tcBorders>
              <w:top w:val="single" w:sz="4" w:space="0" w:color="auto"/>
              <w:left w:val="single" w:sz="4" w:space="0" w:color="auto"/>
              <w:bottom w:val="single" w:sz="4" w:space="0" w:color="auto"/>
              <w:right w:val="single" w:sz="4" w:space="0" w:color="auto"/>
            </w:tcBorders>
            <w:hideMark/>
          </w:tcPr>
          <w:p w:rsidR="009C4201" w:rsidRDefault="009C4201" w:rsidP="00426B0C">
            <w:r>
              <w:t>10/01/20</w:t>
            </w:r>
          </w:p>
          <w:p w:rsidR="009C4201" w:rsidRPr="00A815E7" w:rsidRDefault="009C4201" w:rsidP="00426B0C"/>
          <w:p w:rsidR="009C4201" w:rsidRPr="00A815E7" w:rsidRDefault="009C4201" w:rsidP="00426B0C"/>
          <w:p w:rsidR="009C4201" w:rsidRDefault="009C4201" w:rsidP="00426B0C"/>
          <w:p w:rsidR="009C4201" w:rsidRDefault="009C4201" w:rsidP="00426B0C"/>
          <w:p w:rsidR="00F24955" w:rsidRDefault="00F24955" w:rsidP="00426B0C"/>
          <w:p w:rsidR="009C4201" w:rsidRDefault="009C4201" w:rsidP="00426B0C"/>
          <w:p w:rsidR="009C4201" w:rsidRDefault="009C4201" w:rsidP="00426B0C">
            <w:r>
              <w:t>11/01/20</w:t>
            </w:r>
          </w:p>
          <w:p w:rsidR="009C4201" w:rsidRDefault="009C4201" w:rsidP="00426B0C"/>
          <w:p w:rsidR="009C4201" w:rsidRDefault="009C4201" w:rsidP="00426B0C"/>
          <w:p w:rsidR="009C4201" w:rsidRDefault="009C4201" w:rsidP="00426B0C"/>
          <w:p w:rsidR="009C4201" w:rsidRDefault="009C4201" w:rsidP="00426B0C"/>
          <w:p w:rsidR="00F24955" w:rsidRDefault="00F24955" w:rsidP="00426B0C"/>
          <w:p w:rsidR="00F24955" w:rsidRDefault="00F24955" w:rsidP="00426B0C"/>
          <w:p w:rsidR="00F24955" w:rsidRDefault="00F24955" w:rsidP="00426B0C"/>
          <w:p w:rsidR="00F24955" w:rsidRDefault="00F24955" w:rsidP="00426B0C"/>
          <w:p w:rsidR="009C4201" w:rsidRDefault="009C4201" w:rsidP="00426B0C">
            <w:r>
              <w:t>01/01/21</w:t>
            </w:r>
          </w:p>
          <w:p w:rsidR="009C4201" w:rsidRPr="00A815E7" w:rsidRDefault="009C4201" w:rsidP="00426B0C"/>
          <w:p w:rsidR="009C4201" w:rsidRPr="00A815E7" w:rsidRDefault="009C4201" w:rsidP="00426B0C"/>
          <w:p w:rsidR="009C4201" w:rsidRDefault="009C4201" w:rsidP="00426B0C"/>
          <w:p w:rsidR="009C4201" w:rsidRDefault="009C4201" w:rsidP="00426B0C"/>
          <w:p w:rsidR="009C4201" w:rsidRDefault="009C4201" w:rsidP="00426B0C"/>
          <w:p w:rsidR="00F24955" w:rsidRDefault="00F24955" w:rsidP="00426B0C"/>
          <w:p w:rsidR="009C4201" w:rsidRDefault="009C4201" w:rsidP="00426B0C"/>
          <w:p w:rsidR="009C4201" w:rsidRDefault="009C4201" w:rsidP="00426B0C">
            <w:r>
              <w:t>04/01/21</w:t>
            </w:r>
          </w:p>
          <w:p w:rsidR="009C4201" w:rsidRDefault="009C4201" w:rsidP="00426B0C"/>
          <w:p w:rsidR="00F24955" w:rsidRPr="00A815E7" w:rsidRDefault="00F24955" w:rsidP="00426B0C"/>
          <w:p w:rsidR="009C4201" w:rsidRDefault="009C4201" w:rsidP="00426B0C"/>
          <w:p w:rsidR="009C4201" w:rsidRPr="00A815E7" w:rsidRDefault="009C4201" w:rsidP="00426B0C">
            <w:r>
              <w:t>01/01/21</w:t>
            </w:r>
          </w:p>
        </w:tc>
        <w:tc>
          <w:tcPr>
            <w:tcW w:w="1135" w:type="dxa"/>
            <w:tcBorders>
              <w:top w:val="single" w:sz="4" w:space="0" w:color="auto"/>
              <w:left w:val="single" w:sz="4" w:space="0" w:color="auto"/>
              <w:bottom w:val="single" w:sz="4" w:space="0" w:color="auto"/>
              <w:right w:val="single" w:sz="4" w:space="0" w:color="auto"/>
            </w:tcBorders>
            <w:hideMark/>
          </w:tcPr>
          <w:p w:rsidR="009C4201" w:rsidRDefault="009C4201" w:rsidP="00426B0C">
            <w:r>
              <w:t>09/30/23</w:t>
            </w:r>
          </w:p>
          <w:p w:rsidR="009C4201" w:rsidRPr="00A815E7" w:rsidRDefault="009C4201" w:rsidP="00426B0C"/>
          <w:p w:rsidR="009C4201" w:rsidRPr="00A815E7" w:rsidRDefault="009C4201" w:rsidP="00426B0C"/>
          <w:p w:rsidR="009C4201" w:rsidRDefault="009C4201" w:rsidP="00426B0C"/>
          <w:p w:rsidR="009C4201" w:rsidRDefault="009C4201" w:rsidP="00426B0C"/>
          <w:p w:rsidR="009C4201" w:rsidRDefault="009C4201" w:rsidP="00426B0C"/>
          <w:p w:rsidR="00F24955" w:rsidRDefault="00F24955" w:rsidP="00426B0C"/>
          <w:p w:rsidR="009C4201" w:rsidRDefault="009C4201" w:rsidP="00426B0C">
            <w:r>
              <w:t>09/30/23</w:t>
            </w:r>
          </w:p>
          <w:p w:rsidR="009C4201" w:rsidRDefault="009C4201" w:rsidP="00426B0C"/>
          <w:p w:rsidR="009C4201" w:rsidRDefault="009C4201" w:rsidP="00426B0C"/>
          <w:p w:rsidR="009C4201" w:rsidRDefault="009C4201" w:rsidP="00426B0C"/>
          <w:p w:rsidR="00F24955" w:rsidRDefault="00F24955" w:rsidP="00426B0C"/>
          <w:p w:rsidR="00F24955" w:rsidRDefault="00F24955" w:rsidP="00426B0C"/>
          <w:p w:rsidR="00F24955" w:rsidRDefault="00F24955" w:rsidP="00426B0C"/>
          <w:p w:rsidR="00F24955" w:rsidRDefault="00F24955" w:rsidP="00426B0C"/>
          <w:p w:rsidR="009C4201" w:rsidRDefault="009C4201" w:rsidP="00426B0C"/>
          <w:p w:rsidR="009C4201" w:rsidRDefault="009C4201" w:rsidP="00426B0C">
            <w:r>
              <w:t>03/31/21</w:t>
            </w:r>
          </w:p>
          <w:p w:rsidR="009C4201" w:rsidRPr="00A815E7" w:rsidRDefault="009C4201" w:rsidP="00426B0C"/>
          <w:p w:rsidR="009C4201" w:rsidRPr="00A815E7" w:rsidRDefault="009C4201" w:rsidP="00426B0C"/>
          <w:p w:rsidR="009C4201" w:rsidRDefault="009C4201" w:rsidP="00426B0C"/>
          <w:p w:rsidR="009C4201" w:rsidRDefault="009C4201" w:rsidP="00426B0C"/>
          <w:p w:rsidR="009C4201" w:rsidRDefault="009C4201" w:rsidP="00426B0C"/>
          <w:p w:rsidR="00F24955" w:rsidRDefault="00F24955" w:rsidP="00426B0C"/>
          <w:p w:rsidR="009C4201" w:rsidRDefault="009C4201" w:rsidP="00426B0C"/>
          <w:p w:rsidR="009C4201" w:rsidRDefault="009C4201" w:rsidP="00426B0C">
            <w:r>
              <w:t>08/01/21</w:t>
            </w:r>
          </w:p>
          <w:p w:rsidR="009C4201" w:rsidRDefault="009C4201" w:rsidP="00426B0C"/>
          <w:p w:rsidR="00F24955" w:rsidRPr="00A815E7" w:rsidRDefault="00F24955" w:rsidP="00426B0C"/>
          <w:p w:rsidR="009C4201" w:rsidRDefault="009C4201" w:rsidP="00426B0C"/>
          <w:p w:rsidR="009C4201" w:rsidRPr="00A815E7" w:rsidRDefault="009C4201" w:rsidP="00426B0C">
            <w:r>
              <w:t>09/30/23</w:t>
            </w:r>
          </w:p>
        </w:tc>
      </w:tr>
      <w:tr w:rsidR="009C4201" w:rsidTr="00455E13">
        <w:trPr>
          <w:tblCellSpacing w:w="15" w:type="dxa"/>
        </w:trPr>
        <w:tc>
          <w:tcPr>
            <w:tcW w:w="2730" w:type="dxa"/>
            <w:tcBorders>
              <w:top w:val="single" w:sz="4" w:space="0" w:color="auto"/>
              <w:left w:val="single" w:sz="4" w:space="0" w:color="auto"/>
              <w:bottom w:val="single" w:sz="4" w:space="0" w:color="auto"/>
              <w:right w:val="single" w:sz="4" w:space="0" w:color="auto"/>
            </w:tcBorders>
          </w:tcPr>
          <w:p w:rsidR="009C4201" w:rsidRPr="00F24955" w:rsidRDefault="009C4201" w:rsidP="00426B0C">
            <w:pPr>
              <w:rPr>
                <w:sz w:val="24"/>
                <w:szCs w:val="24"/>
              </w:rPr>
            </w:pPr>
            <w:r w:rsidRPr="00F24955">
              <w:rPr>
                <w:sz w:val="24"/>
                <w:szCs w:val="24"/>
              </w:rPr>
              <w:t>Goal 2:  Kansans with disabilities will have program and physical access to opportunities that support integrated inclusive community living.</w:t>
            </w:r>
          </w:p>
          <w:p w:rsidR="009C4201" w:rsidRPr="0038730D" w:rsidRDefault="009C4201" w:rsidP="00426B0C"/>
        </w:tc>
        <w:tc>
          <w:tcPr>
            <w:tcW w:w="4315" w:type="dxa"/>
            <w:tcBorders>
              <w:top w:val="single" w:sz="4" w:space="0" w:color="auto"/>
              <w:left w:val="single" w:sz="4" w:space="0" w:color="auto"/>
              <w:bottom w:val="single" w:sz="4" w:space="0" w:color="auto"/>
              <w:right w:val="single" w:sz="4" w:space="0" w:color="auto"/>
            </w:tcBorders>
            <w:hideMark/>
          </w:tcPr>
          <w:p w:rsidR="009C4201" w:rsidRDefault="009C4201" w:rsidP="00426B0C">
            <w:pPr>
              <w:rPr>
                <w:sz w:val="24"/>
                <w:szCs w:val="24"/>
              </w:rPr>
            </w:pPr>
            <w:r w:rsidRPr="00F24955">
              <w:rPr>
                <w:sz w:val="24"/>
                <w:szCs w:val="24"/>
              </w:rPr>
              <w:t>2.3 Housing workgroup will work to increase access to affordable, accessible, integrated housing.</w:t>
            </w:r>
          </w:p>
          <w:p w:rsidR="00243B9D" w:rsidRDefault="00243B9D" w:rsidP="00426B0C">
            <w:pPr>
              <w:rPr>
                <w:sz w:val="24"/>
                <w:szCs w:val="24"/>
              </w:rPr>
            </w:pPr>
          </w:p>
          <w:p w:rsidR="00243B9D" w:rsidRPr="00F24955" w:rsidRDefault="00243B9D" w:rsidP="00426B0C">
            <w:pPr>
              <w:rPr>
                <w:sz w:val="24"/>
                <w:szCs w:val="24"/>
              </w:rPr>
            </w:pPr>
            <w:r w:rsidRPr="00EC7FA3">
              <w:rPr>
                <w:sz w:val="24"/>
                <w:szCs w:val="24"/>
              </w:rPr>
              <w:t>Geographic Scope: Statewide</w:t>
            </w:r>
          </w:p>
          <w:p w:rsidR="009C4201" w:rsidRPr="00F24955" w:rsidRDefault="009C4201" w:rsidP="00426B0C">
            <w:pPr>
              <w:rPr>
                <w:sz w:val="24"/>
                <w:szCs w:val="24"/>
              </w:rPr>
            </w:pPr>
          </w:p>
          <w:p w:rsidR="009C4201" w:rsidRPr="00F24955" w:rsidRDefault="00455E13" w:rsidP="00426B0C">
            <w:pPr>
              <w:rPr>
                <w:sz w:val="24"/>
                <w:szCs w:val="24"/>
              </w:rPr>
            </w:pPr>
            <w:r>
              <w:rPr>
                <w:sz w:val="24"/>
                <w:szCs w:val="24"/>
              </w:rPr>
              <w:t>Indicators</w:t>
            </w:r>
            <w:r w:rsidR="009C4201" w:rsidRPr="00F24955">
              <w:rPr>
                <w:sz w:val="24"/>
                <w:szCs w:val="24"/>
              </w:rPr>
              <w:t>:</w:t>
            </w:r>
          </w:p>
          <w:p w:rsidR="009C4201" w:rsidRPr="00F24955" w:rsidRDefault="009C4201" w:rsidP="00426B0C">
            <w:pPr>
              <w:rPr>
                <w:sz w:val="24"/>
                <w:szCs w:val="24"/>
              </w:rPr>
            </w:pPr>
          </w:p>
          <w:p w:rsidR="009C4201" w:rsidRPr="00F24955" w:rsidRDefault="009C4201" w:rsidP="00426B0C">
            <w:pPr>
              <w:rPr>
                <w:sz w:val="24"/>
                <w:szCs w:val="24"/>
              </w:rPr>
            </w:pPr>
            <w:r w:rsidRPr="00F24955">
              <w:rPr>
                <w:sz w:val="24"/>
                <w:szCs w:val="24"/>
              </w:rPr>
              <w:t>2.3</w:t>
            </w:r>
            <w:proofErr w:type="gramStart"/>
            <w:r w:rsidRPr="00F24955">
              <w:rPr>
                <w:sz w:val="24"/>
                <w:szCs w:val="24"/>
              </w:rPr>
              <w:t>.a</w:t>
            </w:r>
            <w:proofErr w:type="gramEnd"/>
            <w:r w:rsidRPr="00F24955">
              <w:rPr>
                <w:sz w:val="24"/>
                <w:szCs w:val="24"/>
              </w:rPr>
              <w:t xml:space="preserve">.  Each CIL is encouraged to participate on the workgroup utilizing the skills and competencies of consumers, staff and/or board members.  CILs will explore alternative access to IL Services. </w:t>
            </w:r>
          </w:p>
          <w:p w:rsidR="009C4201" w:rsidRPr="00F24955" w:rsidRDefault="009C4201" w:rsidP="00426B0C">
            <w:pPr>
              <w:rPr>
                <w:sz w:val="24"/>
                <w:szCs w:val="24"/>
              </w:rPr>
            </w:pPr>
          </w:p>
          <w:p w:rsidR="009C4201" w:rsidRDefault="009C4201" w:rsidP="00426B0C">
            <w:pPr>
              <w:pStyle w:val="NormalWeb"/>
            </w:pPr>
            <w:r>
              <w:lastRenderedPageBreak/>
              <w:t>2.3</w:t>
            </w:r>
            <w:proofErr w:type="gramStart"/>
            <w:r>
              <w:t>.b</w:t>
            </w:r>
            <w:proofErr w:type="gramEnd"/>
            <w:r>
              <w:t xml:space="preserve">. </w:t>
            </w:r>
            <w:r w:rsidRPr="008B4C70">
              <w:t xml:space="preserve">. In alignment with Goal # 2, the </w:t>
            </w:r>
            <w:r>
              <w:t>housing</w:t>
            </w:r>
            <w:r w:rsidRPr="008B4C70">
              <w:t xml:space="preserve"> workgroup will set their own goals and objectives that are Specific, Measurable, Achievable, Realistic, and Time oriented, and disseminate to the IL Network</w:t>
            </w:r>
            <w:r>
              <w:t>.</w:t>
            </w:r>
          </w:p>
          <w:p w:rsidR="009C4201" w:rsidRDefault="009C4201" w:rsidP="00426B0C">
            <w:pPr>
              <w:pStyle w:val="NormalWeb"/>
            </w:pPr>
            <w:r>
              <w:t>2.3</w:t>
            </w:r>
            <w:proofErr w:type="gramStart"/>
            <w:r>
              <w:t>.c</w:t>
            </w:r>
            <w:proofErr w:type="gramEnd"/>
            <w:r>
              <w:t xml:space="preserve">. Workgroup will complete and report on their action plan to IL Network. </w:t>
            </w:r>
          </w:p>
          <w:p w:rsidR="009C4201" w:rsidRPr="00F24955" w:rsidRDefault="009C4201" w:rsidP="00426B0C">
            <w:pPr>
              <w:rPr>
                <w:sz w:val="24"/>
                <w:szCs w:val="24"/>
              </w:rPr>
            </w:pPr>
            <w:r w:rsidRPr="00F24955">
              <w:rPr>
                <w:sz w:val="24"/>
                <w:szCs w:val="24"/>
              </w:rPr>
              <w:t>2.3</w:t>
            </w:r>
            <w:proofErr w:type="gramStart"/>
            <w:r w:rsidRPr="00F24955">
              <w:rPr>
                <w:sz w:val="24"/>
                <w:szCs w:val="24"/>
              </w:rPr>
              <w:t>.d</w:t>
            </w:r>
            <w:proofErr w:type="gramEnd"/>
            <w:r w:rsidRPr="00F24955">
              <w:rPr>
                <w:sz w:val="24"/>
                <w:szCs w:val="24"/>
              </w:rPr>
              <w:t>.  Workgroup will provide update reports at each SILCK board meeting.</w:t>
            </w:r>
          </w:p>
        </w:tc>
        <w:tc>
          <w:tcPr>
            <w:tcW w:w="1020" w:type="dxa"/>
            <w:tcBorders>
              <w:top w:val="single" w:sz="4" w:space="0" w:color="auto"/>
              <w:left w:val="single" w:sz="4" w:space="0" w:color="auto"/>
              <w:bottom w:val="single" w:sz="4" w:space="0" w:color="auto"/>
              <w:right w:val="single" w:sz="4" w:space="0" w:color="auto"/>
            </w:tcBorders>
            <w:hideMark/>
          </w:tcPr>
          <w:p w:rsidR="009C4201" w:rsidRDefault="009C4201" w:rsidP="00426B0C">
            <w:r>
              <w:lastRenderedPageBreak/>
              <w:t>10/01/20</w:t>
            </w:r>
          </w:p>
          <w:p w:rsidR="009C4201" w:rsidRPr="004E1ED6" w:rsidRDefault="009C4201" w:rsidP="00426B0C"/>
          <w:p w:rsidR="009C4201" w:rsidRPr="004E1ED6" w:rsidRDefault="009C4201" w:rsidP="00426B0C"/>
          <w:p w:rsidR="009C4201" w:rsidRDefault="009C4201" w:rsidP="00426B0C"/>
          <w:p w:rsidR="009C4201" w:rsidRDefault="009C4201" w:rsidP="00426B0C"/>
          <w:p w:rsidR="009C4201" w:rsidRDefault="009C4201" w:rsidP="00426B0C"/>
          <w:p w:rsidR="00F24955" w:rsidRDefault="00F24955" w:rsidP="00426B0C"/>
          <w:p w:rsidR="009C4201" w:rsidRDefault="009C4201" w:rsidP="00426B0C">
            <w:r>
              <w:t>11/01/20</w:t>
            </w:r>
          </w:p>
          <w:p w:rsidR="009C4201" w:rsidRPr="004E1ED6" w:rsidRDefault="009C4201" w:rsidP="00426B0C"/>
          <w:p w:rsidR="009C4201" w:rsidRDefault="009C4201" w:rsidP="00426B0C"/>
          <w:p w:rsidR="009C4201" w:rsidRDefault="009C4201" w:rsidP="00426B0C"/>
          <w:p w:rsidR="00F24955" w:rsidRDefault="00F24955" w:rsidP="00426B0C"/>
          <w:p w:rsidR="00F24955" w:rsidRDefault="00F24955" w:rsidP="00426B0C"/>
          <w:p w:rsidR="00F24955" w:rsidRDefault="00F24955" w:rsidP="00426B0C"/>
          <w:p w:rsidR="00F24955" w:rsidRDefault="00F24955" w:rsidP="00426B0C"/>
          <w:p w:rsidR="009C4201" w:rsidRDefault="009C4201" w:rsidP="00426B0C"/>
          <w:p w:rsidR="009C4201" w:rsidRDefault="009C4201" w:rsidP="00426B0C">
            <w:r>
              <w:lastRenderedPageBreak/>
              <w:t>01/01/21</w:t>
            </w:r>
          </w:p>
          <w:p w:rsidR="009C4201" w:rsidRPr="004E1ED6" w:rsidRDefault="009C4201" w:rsidP="00426B0C"/>
          <w:p w:rsidR="009C4201" w:rsidRPr="004E1ED6" w:rsidRDefault="009C4201" w:rsidP="00426B0C"/>
          <w:p w:rsidR="009C4201" w:rsidRDefault="009C4201" w:rsidP="00426B0C"/>
          <w:p w:rsidR="009C4201" w:rsidRDefault="009C4201" w:rsidP="00426B0C"/>
          <w:p w:rsidR="009C4201" w:rsidRDefault="009C4201" w:rsidP="00426B0C"/>
          <w:p w:rsidR="009C4201" w:rsidRDefault="009C4201" w:rsidP="00426B0C"/>
          <w:p w:rsidR="00F24955" w:rsidRDefault="00F24955" w:rsidP="00426B0C"/>
          <w:p w:rsidR="00F24955" w:rsidRDefault="00F24955" w:rsidP="00426B0C"/>
          <w:p w:rsidR="009C4201" w:rsidRDefault="009C4201" w:rsidP="00426B0C">
            <w:r>
              <w:t>04/01/21</w:t>
            </w:r>
          </w:p>
          <w:p w:rsidR="009C4201" w:rsidRPr="004E1ED6" w:rsidRDefault="009C4201" w:rsidP="00426B0C"/>
          <w:p w:rsidR="009C4201" w:rsidRDefault="009C4201" w:rsidP="00426B0C"/>
          <w:p w:rsidR="008A4323" w:rsidRDefault="008A4323" w:rsidP="00426B0C"/>
          <w:p w:rsidR="009C4201" w:rsidRPr="004E1ED6" w:rsidRDefault="009C4201" w:rsidP="00426B0C">
            <w:r>
              <w:t>01/01/21</w:t>
            </w:r>
          </w:p>
        </w:tc>
        <w:tc>
          <w:tcPr>
            <w:tcW w:w="1135" w:type="dxa"/>
            <w:tcBorders>
              <w:top w:val="single" w:sz="4" w:space="0" w:color="auto"/>
              <w:left w:val="single" w:sz="4" w:space="0" w:color="auto"/>
              <w:bottom w:val="single" w:sz="4" w:space="0" w:color="auto"/>
              <w:right w:val="single" w:sz="4" w:space="0" w:color="auto"/>
            </w:tcBorders>
            <w:hideMark/>
          </w:tcPr>
          <w:p w:rsidR="009C4201" w:rsidRDefault="009C4201" w:rsidP="00426B0C">
            <w:r>
              <w:lastRenderedPageBreak/>
              <w:t>09/30/23</w:t>
            </w:r>
          </w:p>
          <w:p w:rsidR="009C4201" w:rsidRPr="004E1ED6" w:rsidRDefault="009C4201" w:rsidP="00426B0C"/>
          <w:p w:rsidR="009C4201" w:rsidRPr="004E1ED6" w:rsidRDefault="009C4201" w:rsidP="00426B0C"/>
          <w:p w:rsidR="009C4201" w:rsidRDefault="009C4201" w:rsidP="00426B0C"/>
          <w:p w:rsidR="009C4201" w:rsidRDefault="009C4201" w:rsidP="00426B0C"/>
          <w:p w:rsidR="009C4201" w:rsidRDefault="009C4201" w:rsidP="00426B0C"/>
          <w:p w:rsidR="00F24955" w:rsidRDefault="00F24955" w:rsidP="00426B0C"/>
          <w:p w:rsidR="009C4201" w:rsidRDefault="009C4201" w:rsidP="00426B0C">
            <w:r>
              <w:t>09/30/23</w:t>
            </w:r>
          </w:p>
          <w:p w:rsidR="009C4201" w:rsidRPr="004E1ED6" w:rsidRDefault="009C4201" w:rsidP="00426B0C"/>
          <w:p w:rsidR="009C4201" w:rsidRDefault="009C4201" w:rsidP="00426B0C"/>
          <w:p w:rsidR="00F24955" w:rsidRDefault="00F24955" w:rsidP="00426B0C"/>
          <w:p w:rsidR="00F24955" w:rsidRDefault="00F24955" w:rsidP="00426B0C"/>
          <w:p w:rsidR="00F24955" w:rsidRDefault="00F24955" w:rsidP="00426B0C"/>
          <w:p w:rsidR="00F24955" w:rsidRDefault="00F24955" w:rsidP="00426B0C"/>
          <w:p w:rsidR="009C4201" w:rsidRDefault="009C4201" w:rsidP="00426B0C"/>
          <w:p w:rsidR="009C4201" w:rsidRDefault="009C4201" w:rsidP="00426B0C"/>
          <w:p w:rsidR="009C4201" w:rsidRDefault="009C4201" w:rsidP="00426B0C">
            <w:r>
              <w:lastRenderedPageBreak/>
              <w:t>03/31/21</w:t>
            </w:r>
          </w:p>
          <w:p w:rsidR="009C4201" w:rsidRPr="004E1ED6" w:rsidRDefault="009C4201" w:rsidP="00426B0C"/>
          <w:p w:rsidR="009C4201" w:rsidRPr="004E1ED6" w:rsidRDefault="009C4201" w:rsidP="00426B0C"/>
          <w:p w:rsidR="009C4201" w:rsidRDefault="009C4201" w:rsidP="00426B0C"/>
          <w:p w:rsidR="009C4201" w:rsidRDefault="009C4201" w:rsidP="00426B0C"/>
          <w:p w:rsidR="009C4201" w:rsidRDefault="009C4201" w:rsidP="00426B0C"/>
          <w:p w:rsidR="009C4201" w:rsidRDefault="009C4201" w:rsidP="00426B0C"/>
          <w:p w:rsidR="00F24955" w:rsidRDefault="00F24955" w:rsidP="00426B0C"/>
          <w:p w:rsidR="00F24955" w:rsidRDefault="00F24955" w:rsidP="00426B0C"/>
          <w:p w:rsidR="009C4201" w:rsidRDefault="009C4201" w:rsidP="00426B0C">
            <w:r>
              <w:t>08/01/21</w:t>
            </w:r>
          </w:p>
          <w:p w:rsidR="009C4201" w:rsidRPr="004E1ED6" w:rsidRDefault="009C4201" w:rsidP="00426B0C"/>
          <w:p w:rsidR="009C4201" w:rsidRDefault="009C4201" w:rsidP="00426B0C"/>
          <w:p w:rsidR="008A4323" w:rsidRDefault="008A4323" w:rsidP="00426B0C"/>
          <w:p w:rsidR="009C4201" w:rsidRPr="004E1ED6" w:rsidRDefault="009C4201" w:rsidP="00426B0C">
            <w:r>
              <w:t>09/30/23</w:t>
            </w:r>
          </w:p>
        </w:tc>
      </w:tr>
      <w:tr w:rsidR="009C4201" w:rsidTr="00455E13">
        <w:trPr>
          <w:tblCellSpacing w:w="15" w:type="dxa"/>
        </w:trPr>
        <w:tc>
          <w:tcPr>
            <w:tcW w:w="2730" w:type="dxa"/>
            <w:tcBorders>
              <w:top w:val="single" w:sz="4" w:space="0" w:color="auto"/>
              <w:left w:val="single" w:sz="4" w:space="0" w:color="auto"/>
              <w:bottom w:val="single" w:sz="4" w:space="0" w:color="auto"/>
              <w:right w:val="single" w:sz="4" w:space="0" w:color="auto"/>
            </w:tcBorders>
          </w:tcPr>
          <w:p w:rsidR="009C4201" w:rsidRPr="00F24955" w:rsidRDefault="009C4201" w:rsidP="00426B0C">
            <w:pPr>
              <w:rPr>
                <w:sz w:val="24"/>
                <w:szCs w:val="24"/>
              </w:rPr>
            </w:pPr>
            <w:r w:rsidRPr="00F24955">
              <w:rPr>
                <w:sz w:val="24"/>
                <w:szCs w:val="24"/>
              </w:rPr>
              <w:lastRenderedPageBreak/>
              <w:t>Goal 2:  Kansans with disabilities will have program and physical access to opportunities that support integrated inclusive community living.</w:t>
            </w:r>
          </w:p>
        </w:tc>
        <w:tc>
          <w:tcPr>
            <w:tcW w:w="4315" w:type="dxa"/>
            <w:tcBorders>
              <w:top w:val="single" w:sz="4" w:space="0" w:color="auto"/>
              <w:left w:val="single" w:sz="4" w:space="0" w:color="auto"/>
              <w:bottom w:val="single" w:sz="4" w:space="0" w:color="auto"/>
              <w:right w:val="single" w:sz="4" w:space="0" w:color="auto"/>
            </w:tcBorders>
          </w:tcPr>
          <w:p w:rsidR="009C4201" w:rsidRPr="00F24955" w:rsidRDefault="009C4201" w:rsidP="00426B0C">
            <w:pPr>
              <w:rPr>
                <w:sz w:val="24"/>
                <w:szCs w:val="24"/>
              </w:rPr>
            </w:pPr>
            <w:r w:rsidRPr="00F24955">
              <w:rPr>
                <w:sz w:val="24"/>
                <w:szCs w:val="24"/>
              </w:rPr>
              <w:t xml:space="preserve">2.5 85% of Consumers report gaining access to opportunities that support integrated inclusive community living. </w:t>
            </w:r>
          </w:p>
          <w:p w:rsidR="009C4201" w:rsidRDefault="009C4201" w:rsidP="00426B0C">
            <w:pPr>
              <w:rPr>
                <w:sz w:val="24"/>
                <w:szCs w:val="24"/>
              </w:rPr>
            </w:pPr>
          </w:p>
          <w:p w:rsidR="00243B9D" w:rsidRDefault="00243B9D" w:rsidP="00426B0C">
            <w:pPr>
              <w:rPr>
                <w:sz w:val="24"/>
                <w:szCs w:val="24"/>
              </w:rPr>
            </w:pPr>
            <w:r w:rsidRPr="00EC7FA3">
              <w:rPr>
                <w:sz w:val="24"/>
                <w:szCs w:val="24"/>
              </w:rPr>
              <w:t>Geographic Scope: Statewide</w:t>
            </w:r>
          </w:p>
          <w:p w:rsidR="00243B9D" w:rsidRPr="00F24955" w:rsidRDefault="00243B9D" w:rsidP="00426B0C">
            <w:pPr>
              <w:rPr>
                <w:sz w:val="24"/>
                <w:szCs w:val="24"/>
              </w:rPr>
            </w:pPr>
          </w:p>
          <w:p w:rsidR="009C4201" w:rsidRPr="00F24955" w:rsidRDefault="00455E13" w:rsidP="00426B0C">
            <w:pPr>
              <w:rPr>
                <w:sz w:val="24"/>
                <w:szCs w:val="24"/>
              </w:rPr>
            </w:pPr>
            <w:r>
              <w:rPr>
                <w:sz w:val="24"/>
                <w:szCs w:val="24"/>
              </w:rPr>
              <w:t>Indicators</w:t>
            </w:r>
            <w:r w:rsidR="009C4201" w:rsidRPr="00F24955">
              <w:rPr>
                <w:sz w:val="24"/>
                <w:szCs w:val="24"/>
              </w:rPr>
              <w:t>:</w:t>
            </w:r>
          </w:p>
          <w:p w:rsidR="009C4201" w:rsidRPr="00F24955" w:rsidRDefault="009C4201" w:rsidP="00426B0C">
            <w:pPr>
              <w:rPr>
                <w:sz w:val="24"/>
                <w:szCs w:val="24"/>
              </w:rPr>
            </w:pPr>
          </w:p>
          <w:p w:rsidR="009C4201" w:rsidRPr="00F24955" w:rsidRDefault="009C4201" w:rsidP="00426B0C">
            <w:pPr>
              <w:rPr>
                <w:sz w:val="24"/>
                <w:szCs w:val="24"/>
              </w:rPr>
            </w:pPr>
            <w:r w:rsidRPr="00F24955">
              <w:rPr>
                <w:sz w:val="24"/>
                <w:szCs w:val="24"/>
              </w:rPr>
              <w:t>2.5</w:t>
            </w:r>
            <w:proofErr w:type="gramStart"/>
            <w:r w:rsidRPr="00F24955">
              <w:rPr>
                <w:sz w:val="24"/>
                <w:szCs w:val="24"/>
              </w:rPr>
              <w:t>.a</w:t>
            </w:r>
            <w:proofErr w:type="gramEnd"/>
            <w:r w:rsidRPr="00F24955">
              <w:rPr>
                <w:sz w:val="24"/>
                <w:szCs w:val="24"/>
              </w:rPr>
              <w:t>.  Consumer satisfaction and gaps analysis survey procedures and content will be developed and prepared collaboratively by the CILs and SILCK.</w:t>
            </w:r>
          </w:p>
          <w:p w:rsidR="009C4201" w:rsidRPr="00F24955" w:rsidRDefault="009C4201" w:rsidP="00426B0C">
            <w:pPr>
              <w:rPr>
                <w:sz w:val="24"/>
                <w:szCs w:val="24"/>
              </w:rPr>
            </w:pPr>
          </w:p>
          <w:p w:rsidR="009C4201" w:rsidRPr="00F24955" w:rsidRDefault="009C4201" w:rsidP="00426B0C">
            <w:pPr>
              <w:rPr>
                <w:sz w:val="24"/>
                <w:szCs w:val="24"/>
              </w:rPr>
            </w:pPr>
            <w:r w:rsidRPr="00F24955">
              <w:rPr>
                <w:sz w:val="24"/>
                <w:szCs w:val="24"/>
              </w:rPr>
              <w:t>2.5</w:t>
            </w:r>
            <w:proofErr w:type="gramStart"/>
            <w:r w:rsidRPr="00F24955">
              <w:rPr>
                <w:sz w:val="24"/>
                <w:szCs w:val="24"/>
              </w:rPr>
              <w:t>.b</w:t>
            </w:r>
            <w:proofErr w:type="gramEnd"/>
            <w:r w:rsidRPr="00F24955">
              <w:rPr>
                <w:sz w:val="24"/>
                <w:szCs w:val="24"/>
              </w:rPr>
              <w:t>.  Consumer satisfaction survey distributed to random sampling once a year.</w:t>
            </w:r>
          </w:p>
          <w:p w:rsidR="009C4201" w:rsidRPr="00F24955" w:rsidRDefault="009C4201" w:rsidP="00426B0C">
            <w:pPr>
              <w:rPr>
                <w:sz w:val="24"/>
                <w:szCs w:val="24"/>
              </w:rPr>
            </w:pPr>
          </w:p>
          <w:p w:rsidR="009C4201" w:rsidRDefault="009C4201" w:rsidP="00426B0C">
            <w:r w:rsidRPr="00F24955">
              <w:rPr>
                <w:sz w:val="24"/>
                <w:szCs w:val="24"/>
              </w:rPr>
              <w:t>2.5</w:t>
            </w:r>
            <w:proofErr w:type="gramStart"/>
            <w:r w:rsidRPr="00F24955">
              <w:rPr>
                <w:sz w:val="24"/>
                <w:szCs w:val="24"/>
              </w:rPr>
              <w:t>.c</w:t>
            </w:r>
            <w:proofErr w:type="gramEnd"/>
            <w:r w:rsidRPr="00F24955">
              <w:rPr>
                <w:sz w:val="24"/>
                <w:szCs w:val="24"/>
              </w:rPr>
              <w:t>. Results of the survey, gaps analysis, and other gathered information will be compiled and used to guide future planning activities, and will be disseminated via an annual report process to interested parties statewide.</w:t>
            </w:r>
          </w:p>
        </w:tc>
        <w:tc>
          <w:tcPr>
            <w:tcW w:w="1020" w:type="dxa"/>
            <w:tcBorders>
              <w:top w:val="single" w:sz="4" w:space="0" w:color="auto"/>
              <w:left w:val="single" w:sz="4" w:space="0" w:color="auto"/>
              <w:bottom w:val="single" w:sz="4" w:space="0" w:color="auto"/>
              <w:right w:val="single" w:sz="4" w:space="0" w:color="auto"/>
            </w:tcBorders>
          </w:tcPr>
          <w:p w:rsidR="009C4201" w:rsidRDefault="009C4201" w:rsidP="00426B0C">
            <w:r>
              <w:t>10/01/20</w:t>
            </w:r>
          </w:p>
          <w:p w:rsidR="009C4201" w:rsidRPr="00BE5E15" w:rsidRDefault="009C4201" w:rsidP="00426B0C"/>
          <w:p w:rsidR="009C4201" w:rsidRDefault="009C4201" w:rsidP="00426B0C"/>
          <w:p w:rsidR="009C4201" w:rsidRDefault="009C4201" w:rsidP="00426B0C"/>
          <w:p w:rsidR="009C4201" w:rsidRDefault="009C4201" w:rsidP="00426B0C"/>
          <w:p w:rsidR="009C4201" w:rsidRDefault="009C4201" w:rsidP="00426B0C"/>
          <w:p w:rsidR="00F24955" w:rsidRDefault="00F24955" w:rsidP="00426B0C"/>
          <w:p w:rsidR="009C4201" w:rsidRDefault="009C4201" w:rsidP="00426B0C">
            <w:r>
              <w:t>10/01/20</w:t>
            </w:r>
          </w:p>
          <w:p w:rsidR="009C4201" w:rsidRPr="00BE5E15" w:rsidRDefault="009C4201" w:rsidP="00426B0C"/>
          <w:p w:rsidR="009C4201" w:rsidRDefault="009C4201" w:rsidP="00426B0C"/>
          <w:p w:rsidR="009C4201" w:rsidRDefault="00F24955" w:rsidP="00F24955">
            <w:pPr>
              <w:tabs>
                <w:tab w:val="left" w:pos="750"/>
              </w:tabs>
            </w:pPr>
            <w:r>
              <w:tab/>
            </w:r>
          </w:p>
          <w:p w:rsidR="009C4201" w:rsidRDefault="009C4201" w:rsidP="00426B0C"/>
          <w:p w:rsidR="009C4201" w:rsidRDefault="009C4201" w:rsidP="00426B0C"/>
          <w:p w:rsidR="009C4201" w:rsidRDefault="009C4201" w:rsidP="00426B0C">
            <w:r>
              <w:t>4/10/2021</w:t>
            </w:r>
          </w:p>
          <w:p w:rsidR="009C4201" w:rsidRDefault="009C4201" w:rsidP="00426B0C"/>
          <w:p w:rsidR="00F24955" w:rsidRDefault="00F24955" w:rsidP="00426B0C"/>
          <w:p w:rsidR="00F24955" w:rsidRDefault="00F24955" w:rsidP="00426B0C"/>
          <w:p w:rsidR="009C4201" w:rsidRPr="00BE5E15" w:rsidRDefault="009C4201" w:rsidP="00426B0C">
            <w:r>
              <w:t xml:space="preserve">Annually after the end of </w:t>
            </w:r>
            <w:proofErr w:type="gramStart"/>
            <w:r>
              <w:t>the  FFY</w:t>
            </w:r>
            <w:proofErr w:type="gramEnd"/>
            <w:r>
              <w:t>.</w:t>
            </w:r>
          </w:p>
        </w:tc>
        <w:tc>
          <w:tcPr>
            <w:tcW w:w="1135" w:type="dxa"/>
            <w:tcBorders>
              <w:top w:val="single" w:sz="4" w:space="0" w:color="auto"/>
              <w:left w:val="single" w:sz="4" w:space="0" w:color="auto"/>
              <w:bottom w:val="single" w:sz="4" w:space="0" w:color="auto"/>
              <w:right w:val="single" w:sz="4" w:space="0" w:color="auto"/>
            </w:tcBorders>
          </w:tcPr>
          <w:p w:rsidR="009C4201" w:rsidRDefault="009C4201" w:rsidP="00426B0C">
            <w:r>
              <w:t>09/30/23</w:t>
            </w:r>
          </w:p>
          <w:p w:rsidR="009C4201" w:rsidRPr="00BE5E15" w:rsidRDefault="009C4201" w:rsidP="00426B0C"/>
          <w:p w:rsidR="009C4201" w:rsidRDefault="009C4201" w:rsidP="00426B0C"/>
          <w:p w:rsidR="009C4201" w:rsidRDefault="009C4201" w:rsidP="00426B0C"/>
          <w:p w:rsidR="009C4201" w:rsidRDefault="009C4201" w:rsidP="00426B0C"/>
          <w:p w:rsidR="009C4201" w:rsidRDefault="009C4201" w:rsidP="00426B0C"/>
          <w:p w:rsidR="00F24955" w:rsidRDefault="00F24955" w:rsidP="00426B0C"/>
          <w:p w:rsidR="009C4201" w:rsidRDefault="009C4201" w:rsidP="00426B0C">
            <w:r>
              <w:t>3/31/22</w:t>
            </w:r>
          </w:p>
          <w:p w:rsidR="009C4201" w:rsidRPr="00112197" w:rsidRDefault="009C4201" w:rsidP="00426B0C"/>
          <w:p w:rsidR="009C4201" w:rsidRDefault="009C4201" w:rsidP="00426B0C"/>
          <w:p w:rsidR="009C4201" w:rsidRDefault="009C4201" w:rsidP="00426B0C"/>
          <w:p w:rsidR="009C4201" w:rsidRDefault="009C4201" w:rsidP="00426B0C"/>
          <w:p w:rsidR="009C4201" w:rsidRDefault="009C4201" w:rsidP="00426B0C"/>
          <w:p w:rsidR="009C4201" w:rsidRPr="00112197" w:rsidRDefault="009C4201" w:rsidP="00426B0C">
            <w:r>
              <w:t>09/30/23</w:t>
            </w:r>
          </w:p>
        </w:tc>
      </w:tr>
      <w:tr w:rsidR="009C4201" w:rsidTr="00455E13">
        <w:trPr>
          <w:tblCellSpacing w:w="15" w:type="dxa"/>
        </w:trPr>
        <w:tc>
          <w:tcPr>
            <w:tcW w:w="2730" w:type="dxa"/>
            <w:tcBorders>
              <w:top w:val="single" w:sz="4" w:space="0" w:color="auto"/>
              <w:left w:val="single" w:sz="4" w:space="0" w:color="auto"/>
              <w:bottom w:val="single" w:sz="4" w:space="0" w:color="auto"/>
              <w:right w:val="single" w:sz="4" w:space="0" w:color="auto"/>
            </w:tcBorders>
            <w:hideMark/>
          </w:tcPr>
          <w:p w:rsidR="009C4201" w:rsidRPr="00F24955" w:rsidRDefault="009C4201" w:rsidP="00426B0C">
            <w:pPr>
              <w:rPr>
                <w:sz w:val="24"/>
                <w:szCs w:val="24"/>
              </w:rPr>
            </w:pPr>
            <w:r w:rsidRPr="00F24955">
              <w:rPr>
                <w:sz w:val="24"/>
                <w:szCs w:val="24"/>
              </w:rPr>
              <w:t>Goal 3: All Kansans with disabilities will have access to adequately funded Centers for Independent Living as well as other resources that support Independent Living.</w:t>
            </w:r>
          </w:p>
        </w:tc>
        <w:tc>
          <w:tcPr>
            <w:tcW w:w="4315" w:type="dxa"/>
            <w:tcBorders>
              <w:top w:val="single" w:sz="4" w:space="0" w:color="auto"/>
              <w:left w:val="single" w:sz="4" w:space="0" w:color="auto"/>
              <w:bottom w:val="single" w:sz="4" w:space="0" w:color="auto"/>
              <w:right w:val="single" w:sz="4" w:space="0" w:color="auto"/>
            </w:tcBorders>
            <w:hideMark/>
          </w:tcPr>
          <w:p w:rsidR="009C4201" w:rsidRDefault="009C4201" w:rsidP="00426B0C">
            <w:pPr>
              <w:rPr>
                <w:sz w:val="24"/>
                <w:szCs w:val="24"/>
              </w:rPr>
            </w:pPr>
            <w:r w:rsidRPr="00F24955">
              <w:rPr>
                <w:sz w:val="24"/>
                <w:szCs w:val="24"/>
              </w:rPr>
              <w:t>3.1 CILs will work towards increasing Independent Living funding to increase capacity to provide IL services.</w:t>
            </w:r>
          </w:p>
          <w:p w:rsidR="00243B9D" w:rsidRDefault="00243B9D" w:rsidP="00426B0C">
            <w:pPr>
              <w:rPr>
                <w:sz w:val="24"/>
                <w:szCs w:val="24"/>
              </w:rPr>
            </w:pPr>
          </w:p>
          <w:p w:rsidR="00243B9D" w:rsidRPr="00F24955" w:rsidRDefault="00243B9D" w:rsidP="00426B0C">
            <w:pPr>
              <w:rPr>
                <w:sz w:val="24"/>
                <w:szCs w:val="24"/>
              </w:rPr>
            </w:pPr>
            <w:r w:rsidRPr="00EC7FA3">
              <w:rPr>
                <w:sz w:val="24"/>
                <w:szCs w:val="24"/>
              </w:rPr>
              <w:t>Geographic Scope: Statewide</w:t>
            </w:r>
          </w:p>
          <w:p w:rsidR="009C4201" w:rsidRPr="00F24955" w:rsidRDefault="009C4201" w:rsidP="00426B0C">
            <w:pPr>
              <w:rPr>
                <w:sz w:val="24"/>
                <w:szCs w:val="24"/>
              </w:rPr>
            </w:pPr>
          </w:p>
          <w:p w:rsidR="009C4201" w:rsidRPr="00F24955" w:rsidRDefault="00455E13" w:rsidP="00426B0C">
            <w:pPr>
              <w:rPr>
                <w:sz w:val="24"/>
                <w:szCs w:val="24"/>
              </w:rPr>
            </w:pPr>
            <w:r>
              <w:rPr>
                <w:sz w:val="24"/>
                <w:szCs w:val="24"/>
              </w:rPr>
              <w:t>Indicators</w:t>
            </w:r>
            <w:r w:rsidR="009C4201" w:rsidRPr="00F24955">
              <w:rPr>
                <w:sz w:val="24"/>
                <w:szCs w:val="24"/>
              </w:rPr>
              <w:t>:</w:t>
            </w:r>
          </w:p>
          <w:p w:rsidR="009C4201" w:rsidRPr="00F24955" w:rsidRDefault="009C4201" w:rsidP="00426B0C">
            <w:pPr>
              <w:rPr>
                <w:sz w:val="24"/>
                <w:szCs w:val="24"/>
              </w:rPr>
            </w:pPr>
          </w:p>
          <w:p w:rsidR="009C4201" w:rsidRPr="00F24955" w:rsidRDefault="009C4201" w:rsidP="00426B0C">
            <w:pPr>
              <w:rPr>
                <w:sz w:val="24"/>
                <w:szCs w:val="24"/>
              </w:rPr>
            </w:pPr>
            <w:r w:rsidRPr="00F24955">
              <w:rPr>
                <w:sz w:val="24"/>
                <w:szCs w:val="24"/>
              </w:rPr>
              <w:lastRenderedPageBreak/>
              <w:t>3.1</w:t>
            </w:r>
            <w:proofErr w:type="gramStart"/>
            <w:r w:rsidRPr="00F24955">
              <w:rPr>
                <w:sz w:val="24"/>
                <w:szCs w:val="24"/>
              </w:rPr>
              <w:t>.a</w:t>
            </w:r>
            <w:proofErr w:type="gramEnd"/>
            <w:r w:rsidRPr="00F24955">
              <w:rPr>
                <w:sz w:val="24"/>
                <w:szCs w:val="24"/>
              </w:rPr>
              <w:t xml:space="preserve">  CILs will research sources and seek additional funding to expand IL services, focusing on the underserved.</w:t>
            </w:r>
          </w:p>
          <w:p w:rsidR="009C4201" w:rsidRPr="00F24955" w:rsidRDefault="009C4201" w:rsidP="00426B0C">
            <w:pPr>
              <w:rPr>
                <w:sz w:val="24"/>
                <w:szCs w:val="24"/>
              </w:rPr>
            </w:pPr>
          </w:p>
          <w:p w:rsidR="009C4201" w:rsidRPr="00F24955" w:rsidRDefault="009C4201" w:rsidP="00426B0C">
            <w:pPr>
              <w:rPr>
                <w:sz w:val="24"/>
                <w:szCs w:val="24"/>
              </w:rPr>
            </w:pPr>
            <w:r w:rsidRPr="00F24955">
              <w:rPr>
                <w:sz w:val="24"/>
                <w:szCs w:val="24"/>
              </w:rPr>
              <w:t>3.1</w:t>
            </w:r>
            <w:proofErr w:type="gramStart"/>
            <w:r w:rsidRPr="00F24955">
              <w:rPr>
                <w:sz w:val="24"/>
                <w:szCs w:val="24"/>
              </w:rPr>
              <w:t>.b</w:t>
            </w:r>
            <w:proofErr w:type="gramEnd"/>
            <w:r w:rsidRPr="00F24955">
              <w:rPr>
                <w:sz w:val="24"/>
                <w:szCs w:val="24"/>
              </w:rPr>
              <w:t>. CILs will report income and diversified funding annually on the PPR.</w:t>
            </w:r>
          </w:p>
          <w:p w:rsidR="009C4201" w:rsidRPr="00F24955" w:rsidRDefault="009C4201" w:rsidP="00426B0C">
            <w:pPr>
              <w:rPr>
                <w:sz w:val="24"/>
                <w:szCs w:val="24"/>
              </w:rPr>
            </w:pPr>
          </w:p>
          <w:p w:rsidR="009C4201" w:rsidRDefault="009C4201" w:rsidP="00455E13">
            <w:r w:rsidRPr="00F24955">
              <w:rPr>
                <w:sz w:val="24"/>
                <w:szCs w:val="24"/>
              </w:rPr>
              <w:t>3.1</w:t>
            </w:r>
            <w:proofErr w:type="gramStart"/>
            <w:r w:rsidRPr="00F24955">
              <w:rPr>
                <w:sz w:val="24"/>
                <w:szCs w:val="24"/>
              </w:rPr>
              <w:t>.c</w:t>
            </w:r>
            <w:proofErr w:type="gramEnd"/>
            <w:r w:rsidRPr="00F24955">
              <w:rPr>
                <w:sz w:val="24"/>
                <w:szCs w:val="24"/>
              </w:rPr>
              <w:t xml:space="preserve">. The Kansas SILC and the CILs will collaboratively develop effective strategies to communicate and educate on the needs and gaps to elected officials and public policy officials, with the ultimate goal of expanding and establishing an effective statewide network of IL service to Kansans with disabilities. </w:t>
            </w:r>
          </w:p>
        </w:tc>
        <w:tc>
          <w:tcPr>
            <w:tcW w:w="1020" w:type="dxa"/>
            <w:tcBorders>
              <w:top w:val="single" w:sz="4" w:space="0" w:color="auto"/>
              <w:left w:val="single" w:sz="4" w:space="0" w:color="auto"/>
              <w:bottom w:val="single" w:sz="4" w:space="0" w:color="auto"/>
              <w:right w:val="single" w:sz="4" w:space="0" w:color="auto"/>
            </w:tcBorders>
            <w:hideMark/>
          </w:tcPr>
          <w:p w:rsidR="009C4201" w:rsidRDefault="009C4201" w:rsidP="00426B0C">
            <w:r>
              <w:lastRenderedPageBreak/>
              <w:t>10/01/20</w:t>
            </w:r>
          </w:p>
          <w:p w:rsidR="009C4201" w:rsidRPr="00861249" w:rsidRDefault="009C4201" w:rsidP="00426B0C"/>
          <w:p w:rsidR="009C4201" w:rsidRPr="00861249" w:rsidRDefault="009C4201" w:rsidP="00426B0C"/>
          <w:p w:rsidR="009C4201" w:rsidRDefault="009C4201" w:rsidP="00426B0C"/>
          <w:p w:rsidR="009C4201" w:rsidRDefault="009C4201" w:rsidP="00426B0C"/>
          <w:p w:rsidR="00F24955" w:rsidRDefault="00F24955" w:rsidP="00426B0C"/>
          <w:p w:rsidR="009C4201" w:rsidRDefault="009C4201" w:rsidP="00426B0C"/>
          <w:p w:rsidR="009C4201" w:rsidRDefault="009C4201" w:rsidP="00426B0C">
            <w:r>
              <w:t>10/01/20</w:t>
            </w:r>
          </w:p>
          <w:p w:rsidR="009C4201" w:rsidRPr="00861249" w:rsidRDefault="009C4201" w:rsidP="00426B0C"/>
          <w:p w:rsidR="009C4201" w:rsidRPr="00861249" w:rsidRDefault="009C4201" w:rsidP="00426B0C"/>
          <w:p w:rsidR="009C4201" w:rsidRDefault="009C4201" w:rsidP="00426B0C"/>
          <w:p w:rsidR="00F24955" w:rsidRDefault="00F24955" w:rsidP="00426B0C"/>
          <w:p w:rsidR="009C4201" w:rsidRDefault="009C4201" w:rsidP="00426B0C">
            <w:r>
              <w:t>10/01/20</w:t>
            </w:r>
          </w:p>
          <w:p w:rsidR="009C4201" w:rsidRDefault="009C4201" w:rsidP="00426B0C"/>
          <w:p w:rsidR="009C4201" w:rsidRDefault="009C4201" w:rsidP="00426B0C"/>
          <w:p w:rsidR="00F24955" w:rsidRDefault="00F24955" w:rsidP="00426B0C"/>
          <w:p w:rsidR="009C4201" w:rsidRPr="00861249" w:rsidRDefault="009C4201" w:rsidP="00426B0C">
            <w:r>
              <w:t>10/01/20</w:t>
            </w:r>
          </w:p>
        </w:tc>
        <w:tc>
          <w:tcPr>
            <w:tcW w:w="1135" w:type="dxa"/>
            <w:tcBorders>
              <w:top w:val="single" w:sz="4" w:space="0" w:color="auto"/>
              <w:left w:val="single" w:sz="4" w:space="0" w:color="auto"/>
              <w:bottom w:val="single" w:sz="4" w:space="0" w:color="auto"/>
              <w:right w:val="single" w:sz="4" w:space="0" w:color="auto"/>
            </w:tcBorders>
            <w:hideMark/>
          </w:tcPr>
          <w:p w:rsidR="009C4201" w:rsidRDefault="009C4201" w:rsidP="00426B0C">
            <w:r>
              <w:lastRenderedPageBreak/>
              <w:t>09/01/23</w:t>
            </w:r>
          </w:p>
          <w:p w:rsidR="009C4201" w:rsidRPr="00861249" w:rsidRDefault="009C4201" w:rsidP="00426B0C"/>
          <w:p w:rsidR="009C4201" w:rsidRPr="00861249" w:rsidRDefault="009C4201" w:rsidP="00426B0C"/>
          <w:p w:rsidR="009C4201" w:rsidRDefault="009C4201" w:rsidP="00426B0C"/>
          <w:p w:rsidR="009C4201" w:rsidRDefault="009C4201" w:rsidP="00426B0C"/>
          <w:p w:rsidR="00F24955" w:rsidRDefault="00F24955" w:rsidP="00426B0C"/>
          <w:p w:rsidR="009C4201" w:rsidRDefault="009C4201" w:rsidP="00426B0C"/>
          <w:p w:rsidR="009C4201" w:rsidRDefault="009C4201" w:rsidP="00426B0C">
            <w:r>
              <w:t>09/30/23</w:t>
            </w:r>
          </w:p>
          <w:p w:rsidR="009C4201" w:rsidRPr="00861249" w:rsidRDefault="009C4201" w:rsidP="00426B0C"/>
          <w:p w:rsidR="009C4201" w:rsidRDefault="009C4201" w:rsidP="00426B0C"/>
          <w:p w:rsidR="00F24955" w:rsidRDefault="00F24955" w:rsidP="00426B0C"/>
          <w:p w:rsidR="009C4201" w:rsidRDefault="009C4201" w:rsidP="00426B0C"/>
          <w:p w:rsidR="009C4201" w:rsidRDefault="009C4201" w:rsidP="00426B0C">
            <w:r>
              <w:t>09/30/23</w:t>
            </w:r>
          </w:p>
          <w:p w:rsidR="009C4201" w:rsidRDefault="009C4201" w:rsidP="00426B0C"/>
          <w:p w:rsidR="00F24955" w:rsidRDefault="00F24955" w:rsidP="00426B0C"/>
          <w:p w:rsidR="009C4201" w:rsidRDefault="009C4201" w:rsidP="00426B0C"/>
          <w:p w:rsidR="009C4201" w:rsidRPr="00861249" w:rsidRDefault="009C4201" w:rsidP="00426B0C">
            <w:r>
              <w:t>09/30/23</w:t>
            </w:r>
          </w:p>
        </w:tc>
      </w:tr>
    </w:tbl>
    <w:p w:rsidR="009C4201" w:rsidRPr="00BF604B" w:rsidRDefault="009C4201" w:rsidP="00EB2912">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EB2912" w:rsidRDefault="00EB2912" w:rsidP="00EB2912">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rsidR="00EB2912" w:rsidRPr="00BF604B" w:rsidRDefault="00EB2912" w:rsidP="00EB2912">
      <w:pPr>
        <w:rPr>
          <w:sz w:val="24"/>
          <w:szCs w:val="24"/>
          <w:u w:val="single"/>
        </w:rPr>
      </w:pPr>
      <w:r w:rsidRPr="00BF604B">
        <w:rPr>
          <w:sz w:val="24"/>
          <w:szCs w:val="24"/>
        </w:rPr>
        <w:t>1.</w:t>
      </w:r>
      <w:r>
        <w:rPr>
          <w:sz w:val="24"/>
          <w:szCs w:val="24"/>
        </w:rPr>
        <w:t>4</w:t>
      </w:r>
      <w:r w:rsidRPr="00BF604B">
        <w:rPr>
          <w:sz w:val="24"/>
          <w:szCs w:val="24"/>
        </w:rPr>
        <w:t xml:space="preserve"> </w:t>
      </w:r>
      <w:r w:rsidRPr="00BF604B">
        <w:rPr>
          <w:sz w:val="24"/>
          <w:szCs w:val="24"/>
          <w:u w:val="single"/>
        </w:rPr>
        <w:t>Evaluation</w:t>
      </w:r>
    </w:p>
    <w:p w:rsidR="00EB2912" w:rsidRDefault="00EB2912" w:rsidP="00EB2912">
      <w:pPr>
        <w:rPr>
          <w:sz w:val="24"/>
          <w:szCs w:val="24"/>
        </w:rPr>
      </w:pPr>
      <w:r w:rsidRPr="00BF604B">
        <w:rPr>
          <w:sz w:val="24"/>
          <w:szCs w:val="24"/>
        </w:rPr>
        <w:t>Methods and processes the SILC will use to evaluate the effectiveness of the SPIL including timelines and evaluation of satisfaction of individuals with disabilities.</w:t>
      </w:r>
    </w:p>
    <w:p w:rsidR="00426B0C" w:rsidRDefault="00426B0C" w:rsidP="00EB2912">
      <w:pPr>
        <w:rPr>
          <w:sz w:val="24"/>
          <w:szCs w:val="24"/>
        </w:rPr>
      </w:pPr>
    </w:p>
    <w:p w:rsidR="00426B0C" w:rsidRDefault="00426B0C" w:rsidP="00EB2912">
      <w:pPr>
        <w:rPr>
          <w:sz w:val="24"/>
          <w:szCs w:val="24"/>
        </w:rPr>
      </w:pPr>
      <w:r>
        <w:rPr>
          <w:sz w:val="24"/>
          <w:szCs w:val="24"/>
        </w:rPr>
        <w:t xml:space="preserve">To Facilitate the SILC’s duty to monitor, review, and evaluate the implementation of the State Plan, the Kansas state IL Network agrees to the following performance measures. </w:t>
      </w:r>
    </w:p>
    <w:p w:rsidR="00426B0C" w:rsidRDefault="00426B0C" w:rsidP="00EB2912">
      <w:pPr>
        <w:rPr>
          <w:sz w:val="24"/>
          <w:szCs w:val="24"/>
        </w:rPr>
      </w:pPr>
    </w:p>
    <w:tbl>
      <w:tblPr>
        <w:tblpPr w:leftFromText="180" w:rightFromText="180" w:vertAnchor="text" w:tblpY="1"/>
        <w:tblOverlap w:val="neve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74"/>
        <w:gridCol w:w="4776"/>
      </w:tblGrid>
      <w:tr w:rsidR="00426B0C" w:rsidTr="00426B0C">
        <w:trPr>
          <w:tblCellSpacing w:w="15" w:type="dxa"/>
        </w:trPr>
        <w:tc>
          <w:tcPr>
            <w:tcW w:w="4529" w:type="dxa"/>
            <w:vAlign w:val="center"/>
            <w:hideMark/>
          </w:tcPr>
          <w:p w:rsidR="00426B0C" w:rsidRDefault="00426B0C" w:rsidP="00426B0C">
            <w:pPr>
              <w:jc w:val="center"/>
              <w:rPr>
                <w:b/>
                <w:bCs/>
              </w:rPr>
            </w:pPr>
            <w:r w:rsidRPr="002954B9">
              <w:rPr>
                <w:b/>
                <w:bCs/>
              </w:rPr>
              <w:t>Goals  from Section 1</w:t>
            </w:r>
          </w:p>
        </w:tc>
        <w:tc>
          <w:tcPr>
            <w:tcW w:w="4731" w:type="dxa"/>
            <w:vAlign w:val="center"/>
            <w:hideMark/>
          </w:tcPr>
          <w:p w:rsidR="00426B0C" w:rsidRDefault="00426B0C" w:rsidP="00426B0C">
            <w:pPr>
              <w:jc w:val="center"/>
              <w:rPr>
                <w:b/>
                <w:bCs/>
              </w:rPr>
            </w:pPr>
            <w:r>
              <w:rPr>
                <w:b/>
                <w:bCs/>
              </w:rPr>
              <w:t>Method that will be used to evaluate</w:t>
            </w:r>
          </w:p>
        </w:tc>
      </w:tr>
      <w:tr w:rsidR="00426B0C" w:rsidTr="00426B0C">
        <w:trPr>
          <w:tblCellSpacing w:w="15" w:type="dxa"/>
        </w:trPr>
        <w:tc>
          <w:tcPr>
            <w:tcW w:w="4529" w:type="dxa"/>
            <w:vAlign w:val="center"/>
            <w:hideMark/>
          </w:tcPr>
          <w:p w:rsidR="00426B0C" w:rsidRPr="00426B0C" w:rsidRDefault="00426B0C" w:rsidP="00426B0C">
            <w:pPr>
              <w:rPr>
                <w:sz w:val="24"/>
                <w:szCs w:val="24"/>
              </w:rPr>
            </w:pPr>
            <w:r w:rsidRPr="00426B0C">
              <w:rPr>
                <w:sz w:val="24"/>
                <w:szCs w:val="24"/>
              </w:rPr>
              <w:t xml:space="preserve">Goal 1: </w:t>
            </w:r>
            <w:r w:rsidRPr="00F24955">
              <w:t xml:space="preserve"> </w:t>
            </w:r>
            <w:r w:rsidRPr="00426B0C">
              <w:rPr>
                <w:sz w:val="24"/>
                <w:szCs w:val="24"/>
              </w:rPr>
              <w:t xml:space="preserve">Kansans will be aware of resources available that support Independent Living for people with disabilities across all of Kansas.  </w:t>
            </w:r>
          </w:p>
          <w:p w:rsidR="00426B0C" w:rsidRDefault="00426B0C" w:rsidP="00426B0C"/>
          <w:p w:rsidR="00426B0C" w:rsidRDefault="00426B0C" w:rsidP="00426B0C">
            <w:pPr>
              <w:tabs>
                <w:tab w:val="left" w:pos="1755"/>
              </w:tabs>
              <w:rPr>
                <w:sz w:val="24"/>
                <w:szCs w:val="24"/>
              </w:rPr>
            </w:pPr>
            <w:r w:rsidRPr="00F24955">
              <w:rPr>
                <w:sz w:val="24"/>
                <w:szCs w:val="24"/>
              </w:rPr>
              <w:t>Goal 2: Kansans with disabilities will have program and physical access to opportunities that support integrated inclusive community living.</w:t>
            </w:r>
          </w:p>
          <w:p w:rsidR="00426B0C" w:rsidRDefault="00426B0C" w:rsidP="00426B0C">
            <w:pPr>
              <w:tabs>
                <w:tab w:val="left" w:pos="1755"/>
              </w:tabs>
            </w:pPr>
            <w:r>
              <w:tab/>
            </w:r>
          </w:p>
          <w:p w:rsidR="00426B0C" w:rsidRPr="004706A3" w:rsidRDefault="00426B0C" w:rsidP="00426B0C">
            <w:r w:rsidRPr="00F24955">
              <w:rPr>
                <w:sz w:val="24"/>
                <w:szCs w:val="24"/>
              </w:rPr>
              <w:t>Goal 3: All Kansans with disabilities will have access to adequately funded Centers for Independent Living as well as other resources that support Independent Living.</w:t>
            </w:r>
          </w:p>
          <w:p w:rsidR="00426B0C" w:rsidRDefault="00426B0C" w:rsidP="00426B0C">
            <w:pPr>
              <w:ind w:left="2160"/>
            </w:pPr>
          </w:p>
        </w:tc>
        <w:tc>
          <w:tcPr>
            <w:tcW w:w="4731" w:type="dxa"/>
            <w:vAlign w:val="center"/>
          </w:tcPr>
          <w:p w:rsidR="00426B0C" w:rsidRDefault="00081AA1" w:rsidP="00081AA1">
            <w:pPr>
              <w:pStyle w:val="NormalWeb"/>
            </w:pPr>
            <w:r>
              <w:t xml:space="preserve">1. </w:t>
            </w:r>
            <w:r w:rsidR="00426B0C">
              <w:t xml:space="preserve">Review the SPIL at each SILCK meeting </w:t>
            </w:r>
            <w:r>
              <w:t xml:space="preserve">through SPIL workgroup reports </w:t>
            </w:r>
            <w:r w:rsidR="00974AAB" w:rsidRPr="00EC7FA3">
              <w:t>(Data)</w:t>
            </w:r>
            <w:r w:rsidR="00974AAB">
              <w:t xml:space="preserve"> </w:t>
            </w:r>
            <w:r w:rsidR="00426B0C">
              <w:t xml:space="preserve">and evaluate </w:t>
            </w:r>
            <w:r>
              <w:t xml:space="preserve">whether timelines are being met.  </w:t>
            </w:r>
            <w:r w:rsidR="00426B0C">
              <w:t xml:space="preserve">If </w:t>
            </w:r>
            <w:r w:rsidR="00455E13">
              <w:t>Indicators</w:t>
            </w:r>
            <w:r w:rsidR="00426B0C">
              <w:t xml:space="preserve"> and/or objectives have</w:t>
            </w:r>
            <w:r>
              <w:t xml:space="preserve"> not been accomplished, analyze </w:t>
            </w:r>
            <w:r w:rsidR="00426B0C">
              <w:t>why and determine whether adjustments</w:t>
            </w:r>
            <w:r>
              <w:t xml:space="preserve"> </w:t>
            </w:r>
            <w:r w:rsidR="00426B0C">
              <w:t>need to be made.</w:t>
            </w:r>
            <w:r w:rsidR="00974AAB">
              <w:t xml:space="preserve"> Timeline: Quarterly</w:t>
            </w:r>
          </w:p>
          <w:p w:rsidR="00426B0C" w:rsidRDefault="00426B0C" w:rsidP="00426B0C">
            <w:pPr>
              <w:pStyle w:val="NormalWeb"/>
            </w:pPr>
            <w:r>
              <w:t xml:space="preserve">2. Review the annual consumer satisfaction survey results.  The CILs and the SILC have agreed upon at least 3 survey questions that all CILs will use and </w:t>
            </w:r>
            <w:r w:rsidR="00081AA1">
              <w:t xml:space="preserve">report </w:t>
            </w:r>
            <w:r w:rsidR="00974AAB" w:rsidRPr="00EC7FA3">
              <w:t>(Data)</w:t>
            </w:r>
            <w:r w:rsidR="00974AAB">
              <w:t xml:space="preserve"> </w:t>
            </w:r>
            <w:r w:rsidR="00081AA1">
              <w:t xml:space="preserve">results to the SILC at the end of each federal fiscal year. </w:t>
            </w:r>
            <w:r w:rsidR="00974AAB">
              <w:t>Timeline: 1</w:t>
            </w:r>
            <w:r w:rsidR="00974AAB" w:rsidRPr="00974AAB">
              <w:rPr>
                <w:vertAlign w:val="superscript"/>
              </w:rPr>
              <w:t>st</w:t>
            </w:r>
            <w:r w:rsidR="00974AAB">
              <w:t xml:space="preserve"> Quarter each year</w:t>
            </w:r>
          </w:p>
          <w:p w:rsidR="00426B0C" w:rsidRDefault="00426B0C" w:rsidP="00426B0C">
            <w:pPr>
              <w:pStyle w:val="NormalWeb"/>
            </w:pPr>
            <w:r>
              <w:t xml:space="preserve">3. Review the </w:t>
            </w:r>
            <w:r w:rsidR="00081AA1">
              <w:t>Program Performance</w:t>
            </w:r>
            <w:r>
              <w:t xml:space="preserve"> reports </w:t>
            </w:r>
            <w:r w:rsidR="00974AAB" w:rsidRPr="00EC7FA3">
              <w:t>(Data)</w:t>
            </w:r>
            <w:r w:rsidR="00974AAB">
              <w:t xml:space="preserve"> </w:t>
            </w:r>
            <w:r>
              <w:t>from all KS CILS listed in the SPIL</w:t>
            </w:r>
            <w:r w:rsidR="00081AA1">
              <w:t xml:space="preserve"> at the end of each federal fiscal year</w:t>
            </w:r>
            <w:r>
              <w:t>.</w:t>
            </w:r>
            <w:r w:rsidR="00974AAB">
              <w:t xml:space="preserve">  Timeline: 1</w:t>
            </w:r>
            <w:r w:rsidR="00974AAB" w:rsidRPr="00974AAB">
              <w:rPr>
                <w:vertAlign w:val="superscript"/>
              </w:rPr>
              <w:t>st</w:t>
            </w:r>
            <w:r w:rsidR="00974AAB">
              <w:t xml:space="preserve"> Quarter each year</w:t>
            </w:r>
          </w:p>
          <w:p w:rsidR="00426B0C" w:rsidRDefault="00426B0C" w:rsidP="00426B0C">
            <w:pPr>
              <w:pStyle w:val="NormalWeb"/>
            </w:pPr>
            <w:r>
              <w:lastRenderedPageBreak/>
              <w:t xml:space="preserve">4. Review ACL and DSE Site Review reports </w:t>
            </w:r>
            <w:r w:rsidR="00974AAB" w:rsidRPr="00EC7FA3">
              <w:t>(Data)</w:t>
            </w:r>
            <w:r w:rsidR="00974AAB">
              <w:t xml:space="preserve"> </w:t>
            </w:r>
            <w:r>
              <w:t>of CILS when available.</w:t>
            </w:r>
            <w:r w:rsidR="00974AAB">
              <w:t xml:space="preserve">  Timeline: As needed</w:t>
            </w:r>
          </w:p>
          <w:p w:rsidR="00426B0C" w:rsidRDefault="00426B0C" w:rsidP="00426B0C">
            <w:pPr>
              <w:pStyle w:val="NormalWeb"/>
            </w:pPr>
            <w:r>
              <w:t xml:space="preserve">5. Create an annual Progress Report on the state of IL in Kansas, including an analysis and recommendations and distribute to IL Network, state legislature, Governor’s office and other interested parties.  </w:t>
            </w:r>
            <w:r w:rsidR="00974AAB">
              <w:t>Timeline: 2</w:t>
            </w:r>
            <w:r w:rsidR="00974AAB" w:rsidRPr="00974AAB">
              <w:rPr>
                <w:vertAlign w:val="superscript"/>
              </w:rPr>
              <w:t>nd</w:t>
            </w:r>
            <w:r w:rsidR="00974AAB">
              <w:t xml:space="preserve"> Quarter each year</w:t>
            </w:r>
          </w:p>
        </w:tc>
      </w:tr>
    </w:tbl>
    <w:p w:rsidR="00426B0C" w:rsidRPr="00BF604B" w:rsidRDefault="00426B0C" w:rsidP="00EB2912">
      <w:pPr>
        <w:rPr>
          <w:sz w:val="24"/>
          <w:szCs w:val="24"/>
        </w:rPr>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rsidR="00EB2912" w:rsidRPr="00A069EB"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1.5 </w:t>
      </w:r>
      <w:r w:rsidRPr="00A069EB">
        <w:rPr>
          <w:u w:val="single"/>
        </w:rPr>
        <w:t>Financial Plan</w:t>
      </w:r>
    </w:p>
    <w:p w:rsidR="00EB2912" w:rsidRPr="001D2F5E" w:rsidRDefault="00EB2912" w:rsidP="00EB2912">
      <w:pPr>
        <w:spacing w:after="240"/>
        <w:rPr>
          <w:sz w:val="24"/>
          <w:szCs w:val="24"/>
        </w:rPr>
      </w:pPr>
      <w:r w:rsidRPr="001D2F5E">
        <w:rPr>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pPr w:leftFromText="180" w:rightFromText="180" w:vertAnchor="text"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EB2912" w:rsidRPr="00C65B78" w:rsidTr="006C177F">
        <w:trPr>
          <w:cantSplit/>
        </w:trPr>
        <w:tc>
          <w:tcPr>
            <w:tcW w:w="9576" w:type="dxa"/>
            <w:gridSpan w:val="6"/>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r w:rsidR="007D6D32">
              <w:rPr>
                <w:b/>
                <w:bCs/>
              </w:rPr>
              <w:t>2021</w:t>
            </w:r>
          </w:p>
        </w:tc>
      </w:tr>
      <w:tr w:rsidR="00EB2912" w:rsidRPr="00C65B78" w:rsidTr="006C177F">
        <w:trPr>
          <w:cantSplit/>
        </w:trPr>
        <w:tc>
          <w:tcPr>
            <w:tcW w:w="1998" w:type="dxa"/>
            <w:tcBorders>
              <w:righ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EB2912" w:rsidRPr="00C65B78" w:rsidTr="006C177F">
        <w:tc>
          <w:tcPr>
            <w:tcW w:w="1998" w:type="dxa"/>
            <w:tcBorders>
              <w:right w:val="doub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r>
      <w:tr w:rsidR="00EB2912" w:rsidRPr="00C65B78" w:rsidTr="006C177F">
        <w:tc>
          <w:tcPr>
            <w:tcW w:w="1998" w:type="dxa"/>
            <w:tcBorders>
              <w:righ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B2912" w:rsidRPr="00C65B78" w:rsidTr="006C177F">
        <w:tc>
          <w:tcPr>
            <w:tcW w:w="1998" w:type="dxa"/>
            <w:tcBorders>
              <w:righ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(including state match)</w:t>
            </w:r>
          </w:p>
        </w:tc>
        <w:tc>
          <w:tcPr>
            <w:tcW w:w="1308" w:type="dxa"/>
            <w:tcBorders>
              <w:left w:val="double" w:sz="4" w:space="0" w:color="auto"/>
            </w:tcBorders>
          </w:tcPr>
          <w:p w:rsidR="00EB2912" w:rsidRPr="00C65B78" w:rsidRDefault="006C177F"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122,326</w:t>
            </w:r>
          </w:p>
        </w:tc>
        <w:tc>
          <w:tcPr>
            <w:tcW w:w="1483"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EB2912" w:rsidRPr="006D1910" w:rsidRDefault="006C177F" w:rsidP="006C177F">
            <w:pPr>
              <w:jc w:val="center"/>
              <w:rPr>
                <w:sz w:val="24"/>
                <w:szCs w:val="24"/>
              </w:rPr>
            </w:pPr>
            <w:r>
              <w:rPr>
                <w:sz w:val="24"/>
                <w:szCs w:val="24"/>
              </w:rPr>
              <w:t>237,090</w:t>
            </w:r>
          </w:p>
        </w:tc>
        <w:tc>
          <w:tcPr>
            <w:tcW w:w="1538"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rsidR="00EB2912" w:rsidRPr="00C65B78" w:rsidRDefault="007D6D3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16,936</w:t>
            </w:r>
          </w:p>
        </w:tc>
      </w:tr>
      <w:tr w:rsidR="00EB2912" w:rsidRPr="00C65B78" w:rsidTr="006C177F">
        <w:tc>
          <w:tcPr>
            <w:tcW w:w="1998" w:type="dxa"/>
            <w:tcBorders>
              <w:righ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C</w:t>
            </w:r>
          </w:p>
        </w:tc>
        <w:tc>
          <w:tcPr>
            <w:tcW w:w="1308" w:type="dxa"/>
            <w:tcBorders>
              <w:lef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EB2912" w:rsidRPr="00C65B78" w:rsidRDefault="006D1910"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973,814</w:t>
            </w:r>
          </w:p>
        </w:tc>
        <w:tc>
          <w:tcPr>
            <w:tcW w:w="1538"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B2912" w:rsidRPr="00C65B78" w:rsidTr="006C177F">
        <w:tc>
          <w:tcPr>
            <w:tcW w:w="1998" w:type="dxa"/>
            <w:tcBorders>
              <w:right w:val="doub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B2912" w:rsidRPr="00C65B78" w:rsidTr="006C177F">
        <w:tc>
          <w:tcPr>
            <w:tcW w:w="1998" w:type="dxa"/>
            <w:tcBorders>
              <w:bottom w:val="single" w:sz="4" w:space="0" w:color="auto"/>
              <w:righ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B2912" w:rsidRPr="00C65B78" w:rsidTr="006C177F">
        <w:tc>
          <w:tcPr>
            <w:tcW w:w="1998" w:type="dxa"/>
            <w:tcBorders>
              <w:righ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B2912" w:rsidRPr="00C65B78" w:rsidTr="006C177F">
        <w:tc>
          <w:tcPr>
            <w:tcW w:w="1998" w:type="dxa"/>
            <w:tcBorders>
              <w:bottom w:val="single" w:sz="4" w:space="0" w:color="auto"/>
              <w:righ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rsidR="00EB2912" w:rsidRPr="00C65B78" w:rsidRDefault="006C177F"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1,313,621</w:t>
            </w:r>
          </w:p>
        </w:tc>
        <w:tc>
          <w:tcPr>
            <w:tcW w:w="1538" w:type="dxa"/>
            <w:tcBorders>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B2912" w:rsidRPr="00C65B78" w:rsidTr="006C177F">
        <w:tc>
          <w:tcPr>
            <w:tcW w:w="1998" w:type="dxa"/>
            <w:tcBorders>
              <w:bottom w:val="single" w:sz="4" w:space="0" w:color="auto"/>
              <w:right w:val="double" w:sz="4" w:space="0" w:color="auto"/>
            </w:tcBorders>
          </w:tcPr>
          <w:p w:rsidR="00EB2912" w:rsidRPr="00C65B78" w:rsidRDefault="00EB6805"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CARES Act</w:t>
            </w:r>
          </w:p>
        </w:tc>
        <w:tc>
          <w:tcPr>
            <w:tcW w:w="1308" w:type="dxa"/>
            <w:tcBorders>
              <w:left w:val="double" w:sz="4" w:space="0" w:color="auto"/>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rsidR="00EB2912" w:rsidRPr="00C65B78" w:rsidRDefault="00EB6805"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941,295</w:t>
            </w:r>
          </w:p>
        </w:tc>
        <w:tc>
          <w:tcPr>
            <w:tcW w:w="1538" w:type="dxa"/>
            <w:tcBorders>
              <w:bottom w:val="sing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B2912" w:rsidRPr="00C65B78" w:rsidTr="006C177F">
        <w:tc>
          <w:tcPr>
            <w:tcW w:w="1998" w:type="dxa"/>
            <w:tcBorders>
              <w:right w:val="doub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B2912" w:rsidRPr="00C65B78" w:rsidTr="006C177F">
        <w:tc>
          <w:tcPr>
            <w:tcW w:w="1998" w:type="dxa"/>
            <w:tcBorders>
              <w:righ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B2912" w:rsidRPr="00C65B78" w:rsidTr="006C177F">
        <w:tc>
          <w:tcPr>
            <w:tcW w:w="1998" w:type="dxa"/>
            <w:tcBorders>
              <w:righ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EB2912" w:rsidRPr="00C65B78" w:rsidRDefault="00DE1100"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1,030,221</w:t>
            </w:r>
          </w:p>
        </w:tc>
        <w:tc>
          <w:tcPr>
            <w:tcW w:w="1538"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B2912" w:rsidRPr="00C65B78" w:rsidTr="006C177F">
        <w:tc>
          <w:tcPr>
            <w:tcW w:w="1998" w:type="dxa"/>
            <w:tcBorders>
              <w:righ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EB2912" w:rsidRPr="00C65B78" w:rsidRDefault="00EB2912" w:rsidP="006C177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rsidR="00EB2912" w:rsidRDefault="006C177F" w:rsidP="007D6D32">
      <w:pPr>
        <w:pStyle w:val="4Document"/>
        <w:tabs>
          <w:tab w:val="left" w:pos="-1080"/>
          <w:tab w:val="left" w:pos="-720"/>
          <w:tab w:val="left" w:pos="0"/>
          <w:tab w:val="left" w:pos="540"/>
          <w:tab w:val="left" w:pos="2130"/>
        </w:tabs>
      </w:pPr>
      <w:r>
        <w:br w:type="textWrapping" w:clear="all"/>
      </w:r>
      <w:r w:rsidR="007D6D32">
        <w:lastRenderedPageBreak/>
        <w:t>Total:</w:t>
      </w:r>
      <w:r w:rsidR="007D6D32">
        <w:tab/>
        <w:t>122,326</w:t>
      </w:r>
      <w:r w:rsidR="006D1910">
        <w:tab/>
      </w:r>
      <w:r w:rsidR="006D1910">
        <w:tab/>
      </w:r>
      <w:r w:rsidR="006D1910">
        <w:tab/>
      </w:r>
      <w:r w:rsidR="00DE1100">
        <w:t>4,496,041</w:t>
      </w:r>
      <w:r w:rsidR="006D1910">
        <w:tab/>
      </w:r>
      <w:r w:rsidR="006D1910">
        <w:tab/>
      </w:r>
      <w:r w:rsidR="006D1910">
        <w:tab/>
        <w:t>16,936</w:t>
      </w:r>
    </w:p>
    <w:p w:rsidR="007D6D32" w:rsidRDefault="007D6D3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D6D32" w:rsidRDefault="007D6D3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7D6D32" w:rsidRPr="00C65B78" w:rsidTr="001815FB">
        <w:trPr>
          <w:cantSplit/>
        </w:trPr>
        <w:tc>
          <w:tcPr>
            <w:tcW w:w="9576" w:type="dxa"/>
            <w:gridSpan w:val="6"/>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r w:rsidR="00DB1D3C">
              <w:rPr>
                <w:b/>
                <w:bCs/>
              </w:rPr>
              <w:t>2022</w:t>
            </w:r>
          </w:p>
        </w:tc>
      </w:tr>
      <w:tr w:rsidR="007D6D32" w:rsidRPr="00C65B78" w:rsidTr="001815FB">
        <w:trPr>
          <w:cantSplit/>
        </w:trPr>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7D6D32" w:rsidRPr="00C65B78" w:rsidTr="001815FB">
        <w:tc>
          <w:tcPr>
            <w:tcW w:w="1998" w:type="dxa"/>
            <w:tcBorders>
              <w:righ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(including state match)</w:t>
            </w:r>
          </w:p>
        </w:tc>
        <w:tc>
          <w:tcPr>
            <w:tcW w:w="1308" w:type="dxa"/>
            <w:tcBorders>
              <w:left w:val="double" w:sz="4" w:space="0" w:color="auto"/>
            </w:tcBorders>
          </w:tcPr>
          <w:p w:rsidR="007D6D32" w:rsidRPr="00C65B78" w:rsidRDefault="006C177F"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125,751</w:t>
            </w:r>
          </w:p>
        </w:tc>
        <w:tc>
          <w:tcPr>
            <w:tcW w:w="148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7D6D32" w:rsidRPr="00C65B78" w:rsidRDefault="006C177F"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233,665</w:t>
            </w:r>
          </w:p>
        </w:tc>
        <w:tc>
          <w:tcPr>
            <w:tcW w:w="1538"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rsidR="007D6D32" w:rsidRPr="00C65B78" w:rsidRDefault="00DB1D3C"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16,936</w:t>
            </w: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C</w:t>
            </w:r>
          </w:p>
        </w:tc>
        <w:tc>
          <w:tcPr>
            <w:tcW w:w="1308" w:type="dxa"/>
            <w:tcBorders>
              <w:lef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7D6D32" w:rsidRPr="00C65B78" w:rsidRDefault="006D1910"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973,814</w:t>
            </w:r>
          </w:p>
        </w:tc>
        <w:tc>
          <w:tcPr>
            <w:tcW w:w="1538"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bottom w:val="single" w:sz="4" w:space="0" w:color="auto"/>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bottom w:val="single" w:sz="4" w:space="0" w:color="auto"/>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rsidR="007D6D32" w:rsidRPr="00C65B78" w:rsidRDefault="006C177F"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1,317,046</w:t>
            </w:r>
          </w:p>
        </w:tc>
        <w:tc>
          <w:tcPr>
            <w:tcW w:w="1538"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bottom w:val="single" w:sz="4" w:space="0" w:color="auto"/>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7D6D32" w:rsidRPr="00C65B78" w:rsidRDefault="00DE1100" w:rsidP="00DE110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050200">
              <w:t>,</w:t>
            </w:r>
            <w:r>
              <w:t>030</w:t>
            </w:r>
            <w:r w:rsidR="00050200">
              <w:t>,</w:t>
            </w:r>
            <w:r>
              <w:t>221</w:t>
            </w:r>
          </w:p>
        </w:tc>
        <w:tc>
          <w:tcPr>
            <w:tcW w:w="1538"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rsidR="007D6D32" w:rsidRDefault="00DB1D3C" w:rsidP="00DB1D3C">
      <w:pPr>
        <w:pStyle w:val="4Document"/>
        <w:tabs>
          <w:tab w:val="left" w:pos="-1080"/>
          <w:tab w:val="left" w:pos="-720"/>
          <w:tab w:val="left" w:pos="0"/>
          <w:tab w:val="left" w:pos="540"/>
          <w:tab w:val="left" w:pos="900"/>
          <w:tab w:val="left" w:pos="135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s>
      </w:pPr>
      <w:r>
        <w:t>Total:</w:t>
      </w:r>
      <w:r>
        <w:tab/>
      </w:r>
      <w:r>
        <w:tab/>
      </w:r>
      <w:r>
        <w:tab/>
        <w:t>125,751</w:t>
      </w:r>
      <w:r w:rsidR="006D1910">
        <w:tab/>
      </w:r>
      <w:r w:rsidR="006D1910">
        <w:tab/>
      </w:r>
      <w:r w:rsidR="006D1910">
        <w:tab/>
      </w:r>
      <w:r w:rsidR="006D1910">
        <w:tab/>
      </w:r>
      <w:r w:rsidR="00DE1100">
        <w:t>3</w:t>
      </w:r>
      <w:r w:rsidR="006D1910">
        <w:t>,</w:t>
      </w:r>
      <w:r w:rsidR="00DE1100">
        <w:t>554</w:t>
      </w:r>
      <w:r w:rsidR="006D1910">
        <w:t>,</w:t>
      </w:r>
      <w:r w:rsidR="00DE1100">
        <w:t>746</w:t>
      </w:r>
      <w:r w:rsidR="006D1910">
        <w:tab/>
      </w:r>
      <w:r w:rsidR="006D1910">
        <w:tab/>
      </w:r>
      <w:r w:rsidR="006D1910">
        <w:tab/>
        <w:t>16,936</w:t>
      </w:r>
    </w:p>
    <w:p w:rsidR="00DB1D3C" w:rsidRDefault="00DB1D3C"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1D3C" w:rsidRDefault="00DB1D3C"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1D3C" w:rsidRDefault="00DB1D3C"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1D3C" w:rsidRDefault="00DB1D3C"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7D6D32" w:rsidRPr="00C65B78" w:rsidTr="001815FB">
        <w:trPr>
          <w:cantSplit/>
        </w:trPr>
        <w:tc>
          <w:tcPr>
            <w:tcW w:w="9576" w:type="dxa"/>
            <w:gridSpan w:val="6"/>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r w:rsidR="00DB1D3C">
              <w:rPr>
                <w:b/>
                <w:bCs/>
              </w:rPr>
              <w:t>2023</w:t>
            </w:r>
          </w:p>
        </w:tc>
      </w:tr>
      <w:tr w:rsidR="007D6D32" w:rsidRPr="00C65B78" w:rsidTr="001815FB">
        <w:trPr>
          <w:cantSplit/>
        </w:trPr>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7D6D32" w:rsidRPr="00C65B78" w:rsidTr="001815FB">
        <w:tc>
          <w:tcPr>
            <w:tcW w:w="1998" w:type="dxa"/>
            <w:tcBorders>
              <w:righ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w:t>
            </w:r>
            <w:r w:rsidRPr="00C65B78">
              <w:lastRenderedPageBreak/>
              <w:t>(including state match)</w:t>
            </w:r>
          </w:p>
        </w:tc>
        <w:tc>
          <w:tcPr>
            <w:tcW w:w="1308" w:type="dxa"/>
            <w:tcBorders>
              <w:left w:val="double" w:sz="4" w:space="0" w:color="auto"/>
            </w:tcBorders>
          </w:tcPr>
          <w:p w:rsidR="007D6D32" w:rsidRPr="00C65B78" w:rsidRDefault="006C177F"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129,272</w:t>
            </w:r>
          </w:p>
        </w:tc>
        <w:tc>
          <w:tcPr>
            <w:tcW w:w="148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7D6D32" w:rsidRPr="00C65B78" w:rsidRDefault="006C177F"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230,144</w:t>
            </w:r>
          </w:p>
        </w:tc>
        <w:tc>
          <w:tcPr>
            <w:tcW w:w="1538"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rsidR="007D6D32" w:rsidRPr="00C65B78" w:rsidRDefault="00DB1D3C"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16,936</w:t>
            </w: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C</w:t>
            </w:r>
          </w:p>
        </w:tc>
        <w:tc>
          <w:tcPr>
            <w:tcW w:w="1308" w:type="dxa"/>
            <w:tcBorders>
              <w:lef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7D6D32" w:rsidRPr="00C65B78" w:rsidRDefault="006D1910"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973,814</w:t>
            </w:r>
          </w:p>
        </w:tc>
        <w:tc>
          <w:tcPr>
            <w:tcW w:w="1538"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bottom w:val="single" w:sz="4" w:space="0" w:color="auto"/>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bottom w:val="single" w:sz="4" w:space="0" w:color="auto"/>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rsidR="001815FB" w:rsidRDefault="001815FB"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D6D32" w:rsidRPr="006D1910" w:rsidRDefault="001815FB" w:rsidP="006C177F">
            <w:pPr>
              <w:jc w:val="center"/>
              <w:rPr>
                <w:sz w:val="24"/>
                <w:szCs w:val="24"/>
              </w:rPr>
            </w:pPr>
            <w:r w:rsidRPr="006D1910">
              <w:rPr>
                <w:sz w:val="24"/>
                <w:szCs w:val="24"/>
              </w:rPr>
              <w:t>1,</w:t>
            </w:r>
            <w:r w:rsidR="006C177F">
              <w:rPr>
                <w:sz w:val="24"/>
                <w:szCs w:val="24"/>
              </w:rPr>
              <w:t>320,567</w:t>
            </w:r>
          </w:p>
        </w:tc>
        <w:tc>
          <w:tcPr>
            <w:tcW w:w="1538"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bottom w:val="single" w:sz="4" w:space="0" w:color="auto"/>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7D6D32" w:rsidRPr="00C65B78" w:rsidRDefault="00DE1100" w:rsidP="00DE110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050200">
              <w:t>,</w:t>
            </w:r>
            <w:r>
              <w:t>030</w:t>
            </w:r>
            <w:r w:rsidR="00050200">
              <w:t>,</w:t>
            </w:r>
            <w:r>
              <w:t>221</w:t>
            </w:r>
          </w:p>
        </w:tc>
        <w:tc>
          <w:tcPr>
            <w:tcW w:w="1538"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7D6D32" w:rsidRPr="00C65B78" w:rsidTr="001815FB">
        <w:tc>
          <w:tcPr>
            <w:tcW w:w="1998" w:type="dxa"/>
            <w:tcBorders>
              <w:righ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rsidR="007D6D32" w:rsidRPr="00C65B78" w:rsidRDefault="007D6D32" w:rsidP="001815F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rsidR="007D6D32" w:rsidRDefault="00DB1D3C" w:rsidP="00DB1D3C">
      <w:pPr>
        <w:pStyle w:val="4Document"/>
        <w:tabs>
          <w:tab w:val="left" w:pos="-1080"/>
          <w:tab w:val="left" w:pos="-720"/>
          <w:tab w:val="left" w:pos="0"/>
          <w:tab w:val="left" w:pos="540"/>
          <w:tab w:val="left" w:pos="900"/>
          <w:tab w:val="left" w:pos="135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w:t>
      </w:r>
      <w:r>
        <w:tab/>
      </w:r>
      <w:r>
        <w:tab/>
      </w:r>
      <w:r>
        <w:tab/>
      </w:r>
      <w:r>
        <w:tab/>
        <w:t>129,272</w:t>
      </w:r>
      <w:r w:rsidR="006D1910">
        <w:tab/>
      </w:r>
      <w:r w:rsidR="006D1910">
        <w:tab/>
      </w:r>
      <w:r w:rsidR="006D1910">
        <w:tab/>
      </w:r>
      <w:r w:rsidR="00DE1100">
        <w:t>3</w:t>
      </w:r>
      <w:r w:rsidR="006D1910">
        <w:t>,</w:t>
      </w:r>
      <w:r w:rsidR="00DE1100">
        <w:t>554</w:t>
      </w:r>
      <w:r w:rsidR="00050200">
        <w:t>,</w:t>
      </w:r>
      <w:r w:rsidR="00DE1100">
        <w:t>746</w:t>
      </w:r>
      <w:r w:rsidR="006D1910">
        <w:tab/>
      </w:r>
      <w:r w:rsidR="006D1910">
        <w:tab/>
      </w:r>
      <w:r w:rsidR="006D1910">
        <w:tab/>
        <w:t>16,936</w:t>
      </w:r>
    </w:p>
    <w:p w:rsidR="001815FB" w:rsidRDefault="001815FB" w:rsidP="00DB1D3C">
      <w:pPr>
        <w:pStyle w:val="4Document"/>
        <w:tabs>
          <w:tab w:val="left" w:pos="-1080"/>
          <w:tab w:val="left" w:pos="-720"/>
          <w:tab w:val="left" w:pos="0"/>
          <w:tab w:val="left" w:pos="540"/>
          <w:tab w:val="left" w:pos="900"/>
          <w:tab w:val="left" w:pos="135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Description of financial plan narrative.</w:t>
      </w:r>
    </w:p>
    <w:p w:rsidR="00060324" w:rsidRDefault="00060324" w:rsidP="00060324">
      <w:pPr>
        <w:pStyle w:val="NormalWeb"/>
        <w:ind w:left="720"/>
      </w:pPr>
      <w:r>
        <w:t>The SILCK resource plan has been set to comply with state and federal regulations and the needs of Kansas</w:t>
      </w:r>
      <w:r w:rsidR="006C177F">
        <w:t xml:space="preserve">.  In order for the SILCK to continue the collaborative efforts of the SPIL and fulfill the duties and authorities in Section 705of the ACT, the amount of Part B funds included in the </w:t>
      </w:r>
      <w:r w:rsidR="002D5062">
        <w:t xml:space="preserve">SILCK resource plan exceed 30% of the Part B funds (including matching State General Funds) in </w:t>
      </w:r>
      <w:r w:rsidR="00243B9D" w:rsidRPr="00EC7FA3">
        <w:t>FFY 21</w:t>
      </w:r>
      <w:r w:rsidR="00EC7FA3">
        <w:t>, FFY</w:t>
      </w:r>
      <w:r w:rsidR="002D5062">
        <w:t xml:space="preserve"> 22 and FFY 23.  Due to the increased SILC duties and authorities, continued cost sharing for SPIL development and workgroup activities, and SILCK operating costs, 30% of the minimum funding level of Part B funding that Kansas receives is inadequate to support the SILCK resource plan. </w:t>
      </w:r>
      <w:r w:rsidR="00243B9D">
        <w:t xml:space="preserve"> </w:t>
      </w:r>
      <w:r w:rsidR="00243B9D" w:rsidRPr="00EC7FA3">
        <w:t>The IL Network is aware that over 30% of Part B is needed for the SILCK resource budget.</w:t>
      </w:r>
      <w:r w:rsidR="00243B9D">
        <w:t xml:space="preserve"> </w:t>
      </w:r>
      <w:r w:rsidR="002D5062">
        <w:t xml:space="preserve"> The SILCK will utilize </w:t>
      </w:r>
      <w:r w:rsidR="006C177F">
        <w:t>VIIB</w:t>
      </w:r>
      <w:r>
        <w:t xml:space="preserve"> funds for FFY 21 through FFY2023, in the following amounts; FFY 21 $122,326, FFY 22 $125,751, and FFY 23 $129, 272</w:t>
      </w:r>
      <w:r w:rsidR="006C177F">
        <w:t xml:space="preserve">.  </w:t>
      </w:r>
      <w:r>
        <w:t xml:space="preserve">  </w:t>
      </w:r>
      <w:r w:rsidR="007029CC">
        <w:t xml:space="preserve">Fiscal plan for the CILs is as follows: </w:t>
      </w:r>
      <w:r>
        <w:t>In FFY 21</w:t>
      </w:r>
      <w:r w:rsidR="00F567B6">
        <w:t xml:space="preserve">, </w:t>
      </w:r>
      <w:r w:rsidR="007029CC">
        <w:t>$237,090 VIIB, $1,313,621 SSR, and $</w:t>
      </w:r>
      <w:r w:rsidR="002316F9">
        <w:t>1</w:t>
      </w:r>
      <w:r w:rsidR="007029CC">
        <w:t>,</w:t>
      </w:r>
      <w:r w:rsidR="002316F9">
        <w:t>030</w:t>
      </w:r>
      <w:r w:rsidR="007029CC">
        <w:t>,</w:t>
      </w:r>
      <w:r w:rsidR="002316F9">
        <w:t>221</w:t>
      </w:r>
      <w:r w:rsidR="007029CC">
        <w:t xml:space="preserve"> SGF.  </w:t>
      </w:r>
      <w:r w:rsidR="00F567B6">
        <w:t>FFY 22</w:t>
      </w:r>
      <w:r w:rsidR="007029CC">
        <w:t>, $233,665 VIIB, $1,317,046 SSR, and $</w:t>
      </w:r>
      <w:r w:rsidR="00DE1100">
        <w:t>1</w:t>
      </w:r>
      <w:r w:rsidR="007029CC">
        <w:t>,</w:t>
      </w:r>
      <w:r w:rsidR="00DE1100">
        <w:t>030</w:t>
      </w:r>
      <w:r w:rsidR="007029CC">
        <w:t>,</w:t>
      </w:r>
      <w:r w:rsidR="00DE1100">
        <w:t>221</w:t>
      </w:r>
      <w:r w:rsidR="007029CC">
        <w:t xml:space="preserve"> SGF.  </w:t>
      </w:r>
      <w:r w:rsidR="00F567B6">
        <w:t>FFY 23</w:t>
      </w:r>
      <w:r w:rsidR="007029CC">
        <w:t>,</w:t>
      </w:r>
      <w:r>
        <w:t xml:space="preserve"> </w:t>
      </w:r>
      <w:r w:rsidRPr="00060324">
        <w:t>$</w:t>
      </w:r>
      <w:r w:rsidR="007029CC">
        <w:t>230,144</w:t>
      </w:r>
      <w:r>
        <w:t xml:space="preserve"> VIIB</w:t>
      </w:r>
      <w:r w:rsidR="007029CC">
        <w:t>, $1,320, 567 SSR, and $</w:t>
      </w:r>
      <w:r w:rsidR="002316F9">
        <w:t>1</w:t>
      </w:r>
      <w:r w:rsidR="007029CC">
        <w:t>,</w:t>
      </w:r>
      <w:r w:rsidR="002316F9">
        <w:t>030</w:t>
      </w:r>
      <w:r w:rsidR="007029CC">
        <w:t>,</w:t>
      </w:r>
      <w:r w:rsidR="002316F9">
        <w:t>221</w:t>
      </w:r>
      <w:r w:rsidR="007029CC">
        <w:t xml:space="preserve"> SGF.</w:t>
      </w:r>
      <w:r>
        <w:t xml:space="preserve"> </w:t>
      </w:r>
      <w:r w:rsidR="004B3E0F">
        <w:t xml:space="preserve">$37,635 is </w:t>
      </w:r>
      <w:r w:rsidR="007029CC">
        <w:t xml:space="preserve">associated with the state match for VIIB each year. </w:t>
      </w:r>
      <w:r w:rsidR="004B3E0F">
        <w:t xml:space="preserve"> </w:t>
      </w:r>
      <w:r w:rsidR="007F4E5C">
        <w:t>This combination will be used</w:t>
      </w:r>
      <w:r>
        <w:t xml:space="preserve"> </w:t>
      </w:r>
      <w:r w:rsidRPr="00DB208B">
        <w:t>to fund the general operations of CILs across Kansas and provide core and additional IL services across 105 Kansas counties</w:t>
      </w:r>
      <w:r w:rsidR="00F567B6">
        <w:t>.</w:t>
      </w:r>
      <w:r>
        <w:t xml:space="preserve"> </w:t>
      </w:r>
      <w:r w:rsidR="001278EC">
        <w:t xml:space="preserve"> Section 3.1 describes the counties each CIL covers. </w:t>
      </w:r>
      <w:r w:rsidRPr="00B4161F">
        <w:t xml:space="preserve"> </w:t>
      </w:r>
      <w:r>
        <w:t>The composition of funding may fluctuate dependent upon available Social Security Reimbursement funds and in response to program income requirements.  Chapter One Part C funds allotted to federally funded CILs in Kansas amounts to $</w:t>
      </w:r>
      <w:r w:rsidR="00F567B6">
        <w:t>973,814</w:t>
      </w:r>
      <w:r>
        <w:t xml:space="preserve"> which is divided among five of the network CILs to support the territory approved by U.S. Department of Health and Human Services, Administration for Community Living (ACL).  </w:t>
      </w:r>
      <w:r w:rsidR="00F567B6">
        <w:t xml:space="preserve">The Whole Person CIL Part C funds are not counted in the Kansas amount as their amount </w:t>
      </w:r>
      <w:r w:rsidR="001E16A6">
        <w:t xml:space="preserve">in listed under the state of Missouri.  </w:t>
      </w:r>
      <w:r>
        <w:lastRenderedPageBreak/>
        <w:t>DSE administration of the IL program is covered by $</w:t>
      </w:r>
      <w:r w:rsidRPr="00F567B6">
        <w:t>16,9</w:t>
      </w:r>
      <w:r w:rsidR="00F567B6">
        <w:t>36</w:t>
      </w:r>
      <w:r>
        <w:t xml:space="preserve"> in VIIB.</w:t>
      </w:r>
      <w:r w:rsidR="001278EC">
        <w:t xml:space="preserve"> See Section 4.1 for more detail on process, selection and facilitation of funds. </w:t>
      </w:r>
    </w:p>
    <w:p w:rsidR="001278EC" w:rsidRDefault="001278EC" w:rsidP="00060324">
      <w:pPr>
        <w:pStyle w:val="NormalWeb"/>
        <w:ind w:left="720"/>
      </w:pPr>
      <w:r>
        <w:t xml:space="preserve">Fiscal year 2021 has one time CARES Act funding for the five part C CILs that provide services and are based in Kansas. This one time funding will be utilized to </w:t>
      </w:r>
      <w:r w:rsidR="005820EB">
        <w:t xml:space="preserve">build capacity, increase technology to serve persons with disabilities, supply PPE, food and other emergency services as allowed by the CARES Act and meet the increase in demand for the 5 core services as well as other allowable services provided by the CILs. </w:t>
      </w:r>
      <w:r w:rsidR="00E83811">
        <w:t xml:space="preserve">The Whole Person is counted in the Missouri total and therefore not listed here.  </w:t>
      </w:r>
      <w:r w:rsidR="005820EB">
        <w:t>Below is the list of CILs and what they received (service area of CILs is in Section 3.1):</w:t>
      </w:r>
    </w:p>
    <w:p w:rsidR="005820EB" w:rsidRDefault="005820EB" w:rsidP="00E83811">
      <w:pPr>
        <w:pStyle w:val="NormalWeb"/>
        <w:numPr>
          <w:ilvl w:val="0"/>
          <w:numId w:val="19"/>
        </w:numPr>
        <w:spacing w:before="0" w:beforeAutospacing="0"/>
      </w:pPr>
      <w:r>
        <w:t xml:space="preserve">Southeast Kansas Independent Living Center, Inc. </w:t>
      </w:r>
      <w:r>
        <w:tab/>
        <w:t>$75,279</w:t>
      </w:r>
    </w:p>
    <w:p w:rsidR="005820EB" w:rsidRDefault="005820EB" w:rsidP="00E83811">
      <w:pPr>
        <w:pStyle w:val="NormalWeb"/>
        <w:numPr>
          <w:ilvl w:val="0"/>
          <w:numId w:val="19"/>
        </w:numPr>
        <w:spacing w:before="0" w:beforeAutospacing="0"/>
      </w:pPr>
      <w:r>
        <w:t>Three Rivers, Inc.</w:t>
      </w:r>
      <w:r>
        <w:tab/>
        <w:t>$40,581</w:t>
      </w:r>
    </w:p>
    <w:p w:rsidR="005820EB" w:rsidRDefault="005820EB" w:rsidP="00E83811">
      <w:pPr>
        <w:pStyle w:val="NormalWeb"/>
        <w:numPr>
          <w:ilvl w:val="0"/>
          <w:numId w:val="19"/>
        </w:numPr>
        <w:spacing w:before="0" w:beforeAutospacing="0"/>
      </w:pPr>
      <w:r>
        <w:t>Independence, Inc.</w:t>
      </w:r>
      <w:r>
        <w:tab/>
        <w:t>$222,036</w:t>
      </w:r>
    </w:p>
    <w:p w:rsidR="005820EB" w:rsidRDefault="005820EB" w:rsidP="00E83811">
      <w:pPr>
        <w:pStyle w:val="NormalWeb"/>
        <w:numPr>
          <w:ilvl w:val="0"/>
          <w:numId w:val="19"/>
        </w:numPr>
        <w:spacing w:before="0" w:beforeAutospacing="0"/>
      </w:pPr>
      <w:r>
        <w:t>Living Independently in Northwest Kansas, Inc.</w:t>
      </w:r>
      <w:r>
        <w:tab/>
        <w:t>$264,650</w:t>
      </w:r>
    </w:p>
    <w:p w:rsidR="005820EB" w:rsidRDefault="005820EB" w:rsidP="00E83811">
      <w:pPr>
        <w:pStyle w:val="NormalWeb"/>
        <w:numPr>
          <w:ilvl w:val="0"/>
          <w:numId w:val="19"/>
        </w:numPr>
        <w:spacing w:before="0" w:beforeAutospacing="0"/>
      </w:pPr>
      <w:r>
        <w:t>Topeka Independent Living Resource Center, Inc.</w:t>
      </w:r>
      <w:r>
        <w:tab/>
        <w:t>$338,749</w:t>
      </w:r>
    </w:p>
    <w:p w:rsidR="00E83811" w:rsidRDefault="00E83811" w:rsidP="00E83811">
      <w:pPr>
        <w:pStyle w:val="NormalWeb"/>
        <w:spacing w:before="0" w:beforeAutospacing="0"/>
      </w:pPr>
    </w:p>
    <w:p w:rsidR="00060324" w:rsidRPr="00667424" w:rsidRDefault="00060324"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rsidR="00E83811" w:rsidRDefault="00E83811"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Section 2: Scope, Extent, and Arrangements of Services</w:t>
      </w: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2.1 </w:t>
      </w:r>
      <w:r w:rsidRPr="00BF604B">
        <w:rPr>
          <w:u w:val="single"/>
        </w:rPr>
        <w:t>Services</w:t>
      </w:r>
    </w:p>
    <w:p w:rsidR="00EB2912" w:rsidRPr="001D2F5E" w:rsidRDefault="00EB2912" w:rsidP="00EB2912">
      <w:pPr>
        <w:rPr>
          <w:sz w:val="24"/>
          <w:szCs w:val="24"/>
        </w:rPr>
      </w:pPr>
      <w:r w:rsidRPr="001D2F5E">
        <w:rPr>
          <w:sz w:val="24"/>
          <w:szCs w:val="24"/>
        </w:rPr>
        <w:t xml:space="preserve">Services to be provided to persons with disabilities that promote full access to community life including geographic scope, determination of eligibility and </w:t>
      </w:r>
      <w:proofErr w:type="spellStart"/>
      <w:r w:rsidRPr="001D2F5E">
        <w:rPr>
          <w:sz w:val="24"/>
          <w:szCs w:val="24"/>
        </w:rPr>
        <w:t>statewideness</w:t>
      </w:r>
      <w:proofErr w:type="spellEnd"/>
      <w:r w:rsidRPr="001D2F5E">
        <w:rPr>
          <w:sz w:val="24"/>
          <w:szCs w:val="24"/>
        </w:rPr>
        <w:t>.</w:t>
      </w: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EB2912" w:rsidTr="00426B0C">
        <w:trPr>
          <w:cantSplit/>
          <w:trHeight w:val="899"/>
          <w:tblHeader/>
        </w:trPr>
        <w:tc>
          <w:tcPr>
            <w:tcW w:w="5130" w:type="dxa"/>
            <w:tcBorders>
              <w:bottom w:val="single" w:sz="4" w:space="0" w:color="auto"/>
            </w:tcBorders>
            <w:shd w:val="clear" w:color="auto" w:fill="F3F3F3"/>
          </w:tcPr>
          <w:p w:rsidR="00EB2912" w:rsidRDefault="00EB2912" w:rsidP="00426B0C">
            <w:pPr>
              <w:pStyle w:val="Heading1"/>
              <w:keepLines/>
            </w:pPr>
            <w:r>
              <w:lastRenderedPageBreak/>
              <w:br w:type="page"/>
              <w:t>Table 2.1A: Independent living services</w:t>
            </w:r>
          </w:p>
        </w:tc>
        <w:tc>
          <w:tcPr>
            <w:tcW w:w="1890" w:type="dxa"/>
            <w:tcBorders>
              <w:bottom w:val="single" w:sz="4" w:space="0" w:color="auto"/>
            </w:tcBorders>
            <w:shd w:val="clear" w:color="auto" w:fill="F3F3F3"/>
          </w:tcPr>
          <w:p w:rsidR="00EB2912" w:rsidRDefault="00EB2912" w:rsidP="00426B0C">
            <w:pPr>
              <w:pStyle w:val="Heading1"/>
              <w:keepLines/>
            </w:pPr>
            <w:r>
              <w:t xml:space="preserve">Provided </w:t>
            </w:r>
            <w:proofErr w:type="gramStart"/>
            <w:r>
              <w:t>using  Part</w:t>
            </w:r>
            <w:proofErr w:type="gramEnd"/>
            <w:r>
              <w:t xml:space="preserve"> B </w:t>
            </w:r>
            <w:r w:rsidRPr="00667424">
              <w:rPr>
                <w:b w:val="0"/>
              </w:rPr>
              <w:t>(check to indicate yes)</w:t>
            </w:r>
          </w:p>
        </w:tc>
        <w:tc>
          <w:tcPr>
            <w:tcW w:w="1710" w:type="dxa"/>
            <w:tcBorders>
              <w:bottom w:val="single" w:sz="4" w:space="0" w:color="auto"/>
            </w:tcBorders>
            <w:shd w:val="clear" w:color="auto" w:fill="F3F3F3"/>
          </w:tcPr>
          <w:p w:rsidR="00EB2912" w:rsidRPr="00667424" w:rsidRDefault="00EB2912" w:rsidP="00426B0C">
            <w:pPr>
              <w:pStyle w:val="Heading1"/>
              <w:keepLines/>
              <w:rPr>
                <w:b w:val="0"/>
              </w:rPr>
            </w:pPr>
            <w:r>
              <w:t>Provided using other funds</w:t>
            </w:r>
            <w:r>
              <w:rPr>
                <w:b w:val="0"/>
              </w:rPr>
              <w:t xml:space="preserve"> (check to indicate yes; do not list the other funds)</w:t>
            </w:r>
          </w:p>
        </w:tc>
        <w:tc>
          <w:tcPr>
            <w:tcW w:w="1710" w:type="dxa"/>
            <w:tcBorders>
              <w:bottom w:val="single" w:sz="4" w:space="0" w:color="auto"/>
            </w:tcBorders>
            <w:shd w:val="clear" w:color="auto" w:fill="F3F3F3"/>
          </w:tcPr>
          <w:p w:rsidR="00EB2912" w:rsidRPr="00667424" w:rsidRDefault="00EB2912" w:rsidP="00426B0C">
            <w:pPr>
              <w:pStyle w:val="Heading1"/>
              <w:keepLines/>
              <w:rPr>
                <w:b w:val="0"/>
              </w:rPr>
            </w:pPr>
            <w:r>
              <w:t xml:space="preserve">Entity that provides </w:t>
            </w:r>
            <w:r>
              <w:rPr>
                <w:b w:val="0"/>
              </w:rPr>
              <w:t>(specify CIL, DSE, or the other entity)</w:t>
            </w:r>
          </w:p>
        </w:tc>
      </w:tr>
      <w:tr w:rsidR="00EB2912" w:rsidTr="00426B0C">
        <w:trPr>
          <w:cantSplit/>
          <w:trHeight w:val="204"/>
        </w:trPr>
        <w:tc>
          <w:tcPr>
            <w:tcW w:w="5130" w:type="dxa"/>
            <w:vMerge w:val="restart"/>
          </w:tcPr>
          <w:p w:rsidR="00EB2912" w:rsidRPr="00A7001D" w:rsidRDefault="00EB2912" w:rsidP="00426B0C">
            <w:pPr>
              <w:keepNext/>
              <w:keepLines/>
              <w:rPr>
                <w:sz w:val="24"/>
                <w:szCs w:val="24"/>
              </w:rPr>
            </w:pPr>
            <w:r w:rsidRPr="00A7001D">
              <w:rPr>
                <w:sz w:val="24"/>
                <w:szCs w:val="24"/>
              </w:rPr>
              <w:t>Core Independent Living Services, as follows:</w:t>
            </w:r>
          </w:p>
          <w:p w:rsidR="00EB2912" w:rsidRPr="00A7001D" w:rsidRDefault="00EB2912" w:rsidP="00EB2912">
            <w:pPr>
              <w:keepNext/>
              <w:keepLines/>
              <w:widowControl w:val="0"/>
              <w:numPr>
                <w:ilvl w:val="0"/>
                <w:numId w:val="7"/>
              </w:numPr>
              <w:rPr>
                <w:sz w:val="24"/>
                <w:szCs w:val="24"/>
              </w:rPr>
            </w:pPr>
            <w:r w:rsidRPr="00A7001D">
              <w:rPr>
                <w:sz w:val="24"/>
                <w:szCs w:val="24"/>
              </w:rPr>
              <w:t>Information and referral</w:t>
            </w:r>
          </w:p>
          <w:p w:rsidR="00EB2912" w:rsidRPr="00A7001D" w:rsidRDefault="00EB2912" w:rsidP="00EB2912">
            <w:pPr>
              <w:keepNext/>
              <w:keepLines/>
              <w:widowControl w:val="0"/>
              <w:numPr>
                <w:ilvl w:val="0"/>
                <w:numId w:val="7"/>
              </w:numPr>
              <w:rPr>
                <w:sz w:val="24"/>
                <w:szCs w:val="24"/>
              </w:rPr>
            </w:pPr>
            <w:r w:rsidRPr="00A7001D">
              <w:rPr>
                <w:sz w:val="24"/>
                <w:szCs w:val="24"/>
              </w:rPr>
              <w:t>IL skills training</w:t>
            </w:r>
          </w:p>
          <w:p w:rsidR="00EB2912" w:rsidRPr="00A7001D" w:rsidRDefault="00EB2912" w:rsidP="00EB2912">
            <w:pPr>
              <w:keepNext/>
              <w:keepLines/>
              <w:widowControl w:val="0"/>
              <w:numPr>
                <w:ilvl w:val="0"/>
                <w:numId w:val="7"/>
              </w:numPr>
              <w:rPr>
                <w:sz w:val="24"/>
                <w:szCs w:val="24"/>
              </w:rPr>
            </w:pPr>
            <w:r w:rsidRPr="00A7001D">
              <w:rPr>
                <w:sz w:val="24"/>
                <w:szCs w:val="24"/>
              </w:rPr>
              <w:t xml:space="preserve">Peer counseling </w:t>
            </w:r>
          </w:p>
          <w:p w:rsidR="00EB2912" w:rsidRPr="00A7001D" w:rsidRDefault="00EB2912" w:rsidP="00EB2912">
            <w:pPr>
              <w:keepNext/>
              <w:keepLines/>
              <w:widowControl w:val="0"/>
              <w:numPr>
                <w:ilvl w:val="0"/>
                <w:numId w:val="7"/>
              </w:numPr>
              <w:rPr>
                <w:sz w:val="24"/>
                <w:szCs w:val="24"/>
              </w:rPr>
            </w:pPr>
            <w:r w:rsidRPr="00A7001D">
              <w:rPr>
                <w:sz w:val="24"/>
                <w:szCs w:val="24"/>
              </w:rPr>
              <w:t>Individual and systems advocacy</w:t>
            </w:r>
          </w:p>
          <w:p w:rsidR="00EB2912" w:rsidRPr="00003BE6" w:rsidRDefault="00EB2912" w:rsidP="00EB2912">
            <w:pPr>
              <w:keepNext/>
              <w:keepLines/>
              <w:widowControl w:val="0"/>
              <w:numPr>
                <w:ilvl w:val="0"/>
                <w:numId w:val="7"/>
              </w:numPr>
            </w:pPr>
            <w:r w:rsidRPr="00003BE6">
              <w:rPr>
                <w:sz w:val="24"/>
                <w:szCs w:val="24"/>
              </w:rPr>
              <w:t>Transition services including:</w:t>
            </w:r>
          </w:p>
          <w:p w:rsidR="00EB2912" w:rsidRPr="00A7001D" w:rsidRDefault="00EB2912" w:rsidP="00EB2912">
            <w:pPr>
              <w:pStyle w:val="ListParagraph"/>
              <w:keepNext/>
              <w:keepLines/>
              <w:numPr>
                <w:ilvl w:val="0"/>
                <w:numId w:val="2"/>
              </w:numPr>
            </w:pPr>
            <w:r w:rsidRPr="00A7001D">
              <w:t>Transition from nursing homes &amp; other institutions</w:t>
            </w:r>
          </w:p>
          <w:p w:rsidR="00EB2912" w:rsidRPr="00BF604B" w:rsidRDefault="00EB2912" w:rsidP="00EB2912">
            <w:pPr>
              <w:keepNext/>
              <w:keepLines/>
              <w:numPr>
                <w:ilvl w:val="0"/>
                <w:numId w:val="2"/>
              </w:numPr>
              <w:contextualSpacing/>
              <w:rPr>
                <w:sz w:val="24"/>
                <w:szCs w:val="24"/>
              </w:rPr>
            </w:pPr>
            <w:r w:rsidRPr="00BF604B">
              <w:rPr>
                <w:sz w:val="24"/>
                <w:szCs w:val="24"/>
              </w:rPr>
              <w:t>Diversion from institutions</w:t>
            </w:r>
          </w:p>
          <w:p w:rsidR="00EB2912" w:rsidRPr="00BF604B" w:rsidRDefault="00EB2912" w:rsidP="00EB2912">
            <w:pPr>
              <w:keepNext/>
              <w:keepLines/>
              <w:numPr>
                <w:ilvl w:val="0"/>
                <w:numId w:val="2"/>
              </w:numPr>
              <w:contextualSpacing/>
              <w:rPr>
                <w:sz w:val="24"/>
                <w:szCs w:val="24"/>
              </w:rPr>
            </w:pPr>
            <w:r w:rsidRPr="00BF604B">
              <w:rPr>
                <w:sz w:val="24"/>
                <w:szCs w:val="24"/>
              </w:rPr>
              <w:t>Transition of youth (who were eligible for an IEP) to post-secondary life</w:t>
            </w:r>
          </w:p>
        </w:tc>
        <w:tc>
          <w:tcPr>
            <w:tcW w:w="1890" w:type="dxa"/>
            <w:shd w:val="clear" w:color="auto" w:fill="F3F3F3"/>
          </w:tcPr>
          <w:p w:rsidR="00EB2912" w:rsidRDefault="00EB2912" w:rsidP="00426B0C">
            <w:pPr>
              <w:keepNext/>
              <w:keepLines/>
              <w:rPr>
                <w:sz w:val="24"/>
              </w:rPr>
            </w:pPr>
          </w:p>
        </w:tc>
        <w:tc>
          <w:tcPr>
            <w:tcW w:w="1710" w:type="dxa"/>
            <w:shd w:val="clear" w:color="auto" w:fill="F3F3F3"/>
          </w:tcPr>
          <w:p w:rsidR="00EB2912" w:rsidRDefault="00EB2912" w:rsidP="00426B0C">
            <w:pPr>
              <w:keepNext/>
              <w:keepLines/>
              <w:rPr>
                <w:sz w:val="24"/>
              </w:rPr>
            </w:pPr>
          </w:p>
        </w:tc>
        <w:tc>
          <w:tcPr>
            <w:tcW w:w="1710" w:type="dxa"/>
            <w:shd w:val="clear" w:color="auto" w:fill="F3F3F3"/>
          </w:tcPr>
          <w:p w:rsidR="00EB2912" w:rsidRDefault="00EB2912" w:rsidP="00426B0C">
            <w:pPr>
              <w:keepNext/>
              <w:keepLines/>
              <w:rPr>
                <w:sz w:val="24"/>
              </w:rPr>
            </w:pPr>
          </w:p>
        </w:tc>
      </w:tr>
      <w:tr w:rsidR="00EB2912" w:rsidTr="00426B0C">
        <w:trPr>
          <w:cantSplit/>
          <w:trHeight w:val="251"/>
        </w:trPr>
        <w:tc>
          <w:tcPr>
            <w:tcW w:w="5130" w:type="dxa"/>
            <w:vMerge/>
          </w:tcPr>
          <w:p w:rsidR="00EB2912" w:rsidRPr="00A7001D" w:rsidRDefault="00EB2912" w:rsidP="00426B0C">
            <w:pPr>
              <w:keepNext/>
              <w:keepLines/>
              <w:rPr>
                <w:sz w:val="24"/>
                <w:szCs w:val="24"/>
              </w:rPr>
            </w:pPr>
          </w:p>
        </w:tc>
        <w:tc>
          <w:tcPr>
            <w:tcW w:w="1890" w:type="dxa"/>
          </w:tcPr>
          <w:p w:rsidR="00EB2912" w:rsidRDefault="009F11BF" w:rsidP="00426B0C">
            <w:r>
              <w:t>x</w:t>
            </w:r>
          </w:p>
        </w:tc>
        <w:tc>
          <w:tcPr>
            <w:tcW w:w="1710" w:type="dxa"/>
          </w:tcPr>
          <w:p w:rsidR="00EB2912" w:rsidRDefault="009F11BF" w:rsidP="00426B0C">
            <w:r>
              <w:t>x</w:t>
            </w:r>
          </w:p>
        </w:tc>
        <w:tc>
          <w:tcPr>
            <w:tcW w:w="1710" w:type="dxa"/>
          </w:tcPr>
          <w:p w:rsidR="00EB2912" w:rsidRDefault="009F11BF" w:rsidP="00426B0C">
            <w:r>
              <w:t>CIL</w:t>
            </w:r>
          </w:p>
        </w:tc>
      </w:tr>
      <w:tr w:rsidR="00EB2912" w:rsidTr="00426B0C">
        <w:trPr>
          <w:cantSplit/>
        </w:trPr>
        <w:tc>
          <w:tcPr>
            <w:tcW w:w="5130" w:type="dxa"/>
          </w:tcPr>
          <w:p w:rsidR="00EB2912" w:rsidRPr="00A7001D" w:rsidRDefault="00EB2912" w:rsidP="00426B0C">
            <w:pPr>
              <w:pStyle w:val="Footer"/>
              <w:tabs>
                <w:tab w:val="clear" w:pos="4320"/>
                <w:tab w:val="clear" w:pos="8640"/>
              </w:tabs>
              <w:rPr>
                <w:sz w:val="24"/>
                <w:szCs w:val="24"/>
              </w:rPr>
            </w:pPr>
            <w:r w:rsidRPr="00A7001D">
              <w:rPr>
                <w:sz w:val="24"/>
                <w:szCs w:val="24"/>
              </w:rPr>
              <w:t>Counseling services, including psychological, psychotherapeutic, and related services</w:t>
            </w:r>
          </w:p>
        </w:tc>
        <w:tc>
          <w:tcPr>
            <w:tcW w:w="1890" w:type="dxa"/>
          </w:tcPr>
          <w:p w:rsidR="00EB2912" w:rsidRPr="00D93B32" w:rsidRDefault="00EB2912" w:rsidP="00426B0C"/>
        </w:tc>
        <w:tc>
          <w:tcPr>
            <w:tcW w:w="1710" w:type="dxa"/>
          </w:tcPr>
          <w:p w:rsidR="00EB2912" w:rsidRDefault="00EB2912" w:rsidP="00426B0C"/>
        </w:tc>
        <w:tc>
          <w:tcPr>
            <w:tcW w:w="1710" w:type="dxa"/>
          </w:tcPr>
          <w:p w:rsidR="00EB2912" w:rsidRDefault="00EB2912" w:rsidP="00426B0C"/>
        </w:tc>
      </w:tr>
      <w:tr w:rsidR="00EB2912" w:rsidTr="00426B0C">
        <w:trPr>
          <w:cantSplit/>
        </w:trPr>
        <w:tc>
          <w:tcPr>
            <w:tcW w:w="5130" w:type="dxa"/>
          </w:tcPr>
          <w:p w:rsidR="00EB2912" w:rsidRPr="00A7001D" w:rsidRDefault="00EB2912" w:rsidP="00426B0C">
            <w:pPr>
              <w:rPr>
                <w:sz w:val="24"/>
                <w:szCs w:val="24"/>
              </w:rPr>
            </w:pPr>
            <w:r w:rsidRPr="00A7001D">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rsidR="00EB2912" w:rsidRPr="00A7001D" w:rsidRDefault="00EB2912" w:rsidP="00426B0C">
            <w:pPr>
              <w:rPr>
                <w:sz w:val="24"/>
                <w:szCs w:val="24"/>
              </w:rPr>
            </w:pPr>
            <w:r w:rsidRPr="00A7001D">
              <w:rPr>
                <w:sz w:val="24"/>
                <w:szCs w:val="24"/>
              </w:rPr>
              <w:t>Note: CILs are not allowed to own or operate housing.</w:t>
            </w:r>
          </w:p>
        </w:tc>
        <w:tc>
          <w:tcPr>
            <w:tcW w:w="1890" w:type="dxa"/>
          </w:tcPr>
          <w:p w:rsidR="00EB2912" w:rsidRDefault="00EB2912" w:rsidP="00426B0C"/>
          <w:p w:rsidR="00EB2912" w:rsidRPr="00D93B32" w:rsidRDefault="009F11BF" w:rsidP="00426B0C">
            <w:r>
              <w:t>x</w:t>
            </w:r>
          </w:p>
        </w:tc>
        <w:tc>
          <w:tcPr>
            <w:tcW w:w="1710" w:type="dxa"/>
          </w:tcPr>
          <w:p w:rsidR="00EB2912" w:rsidRDefault="009F11BF" w:rsidP="00426B0C">
            <w:r>
              <w:t>x</w:t>
            </w:r>
          </w:p>
        </w:tc>
        <w:tc>
          <w:tcPr>
            <w:tcW w:w="1710" w:type="dxa"/>
          </w:tcPr>
          <w:p w:rsidR="00EB2912" w:rsidRDefault="009F11BF" w:rsidP="00426B0C">
            <w:r>
              <w:t>CIL</w:t>
            </w:r>
          </w:p>
        </w:tc>
      </w:tr>
      <w:tr w:rsidR="00EB2912" w:rsidTr="00426B0C">
        <w:trPr>
          <w:cantSplit/>
        </w:trPr>
        <w:tc>
          <w:tcPr>
            <w:tcW w:w="5130" w:type="dxa"/>
          </w:tcPr>
          <w:p w:rsidR="00EB2912" w:rsidRPr="00A7001D" w:rsidRDefault="00EB2912" w:rsidP="00426B0C">
            <w:pPr>
              <w:rPr>
                <w:sz w:val="24"/>
                <w:szCs w:val="24"/>
              </w:rPr>
            </w:pPr>
            <w:r>
              <w:rPr>
                <w:sz w:val="24"/>
                <w:szCs w:val="24"/>
              </w:rPr>
              <w:t>Rehabilitation technology</w:t>
            </w:r>
          </w:p>
        </w:tc>
        <w:tc>
          <w:tcPr>
            <w:tcW w:w="1890" w:type="dxa"/>
          </w:tcPr>
          <w:p w:rsidR="00EB2912" w:rsidRPr="00D93B32" w:rsidRDefault="009F11BF" w:rsidP="00426B0C">
            <w:r>
              <w:t>x</w:t>
            </w:r>
          </w:p>
        </w:tc>
        <w:tc>
          <w:tcPr>
            <w:tcW w:w="1710" w:type="dxa"/>
          </w:tcPr>
          <w:p w:rsidR="00EB2912" w:rsidRDefault="009F11BF" w:rsidP="00426B0C">
            <w:r>
              <w:t>x</w:t>
            </w:r>
          </w:p>
        </w:tc>
        <w:tc>
          <w:tcPr>
            <w:tcW w:w="1710" w:type="dxa"/>
          </w:tcPr>
          <w:p w:rsidR="00EB2912" w:rsidRDefault="009F11BF" w:rsidP="00426B0C">
            <w:r>
              <w:t>CIL</w:t>
            </w:r>
          </w:p>
        </w:tc>
      </w:tr>
      <w:tr w:rsidR="00EB2912" w:rsidTr="00426B0C">
        <w:trPr>
          <w:cantSplit/>
        </w:trPr>
        <w:tc>
          <w:tcPr>
            <w:tcW w:w="5130" w:type="dxa"/>
          </w:tcPr>
          <w:p w:rsidR="00EB2912" w:rsidRDefault="00EB2912" w:rsidP="00426B0C">
            <w:pPr>
              <w:rPr>
                <w:sz w:val="24"/>
              </w:rPr>
            </w:pPr>
            <w:r>
              <w:rPr>
                <w:sz w:val="24"/>
              </w:rPr>
              <w:t>Mobility training</w:t>
            </w:r>
          </w:p>
        </w:tc>
        <w:tc>
          <w:tcPr>
            <w:tcW w:w="1890" w:type="dxa"/>
          </w:tcPr>
          <w:p w:rsidR="00EB2912" w:rsidRPr="00D93B32" w:rsidRDefault="009F11BF" w:rsidP="00426B0C">
            <w:r>
              <w:t>x</w:t>
            </w:r>
          </w:p>
        </w:tc>
        <w:tc>
          <w:tcPr>
            <w:tcW w:w="1710" w:type="dxa"/>
          </w:tcPr>
          <w:p w:rsidR="00EB2912" w:rsidRDefault="009F11BF" w:rsidP="00426B0C">
            <w:r>
              <w:t>x</w:t>
            </w:r>
          </w:p>
        </w:tc>
        <w:tc>
          <w:tcPr>
            <w:tcW w:w="1710" w:type="dxa"/>
          </w:tcPr>
          <w:p w:rsidR="00EB2912" w:rsidRDefault="009F11BF" w:rsidP="00426B0C">
            <w:r>
              <w:t>CIL</w:t>
            </w:r>
          </w:p>
        </w:tc>
      </w:tr>
      <w:tr w:rsidR="00EB2912" w:rsidTr="00426B0C">
        <w:trPr>
          <w:cantSplit/>
        </w:trPr>
        <w:tc>
          <w:tcPr>
            <w:tcW w:w="5130" w:type="dxa"/>
          </w:tcPr>
          <w:p w:rsidR="00EB2912" w:rsidRDefault="00EB2912" w:rsidP="00426B0C">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Services and training for individuals with cognitive and sensory disabilities, including life skills training, and interpreter and reader services</w:t>
            </w:r>
          </w:p>
        </w:tc>
        <w:tc>
          <w:tcPr>
            <w:tcW w:w="1890" w:type="dxa"/>
          </w:tcPr>
          <w:p w:rsidR="00EB2912" w:rsidRDefault="009F11BF" w:rsidP="00426B0C">
            <w:r>
              <w:t>x</w:t>
            </w:r>
          </w:p>
        </w:tc>
        <w:tc>
          <w:tcPr>
            <w:tcW w:w="1710" w:type="dxa"/>
          </w:tcPr>
          <w:p w:rsidR="00EB2912" w:rsidRDefault="009F11BF" w:rsidP="00426B0C">
            <w:r>
              <w:t>x</w:t>
            </w:r>
          </w:p>
        </w:tc>
        <w:tc>
          <w:tcPr>
            <w:tcW w:w="1710" w:type="dxa"/>
          </w:tcPr>
          <w:p w:rsidR="00EB2912" w:rsidRDefault="009F11BF" w:rsidP="00426B0C">
            <w:r>
              <w:t>CIL</w:t>
            </w:r>
          </w:p>
        </w:tc>
      </w:tr>
      <w:tr w:rsidR="00EB2912" w:rsidTr="00426B0C">
        <w:trPr>
          <w:cantSplit/>
        </w:trPr>
        <w:tc>
          <w:tcPr>
            <w:tcW w:w="5130" w:type="dxa"/>
          </w:tcPr>
          <w:p w:rsidR="00EB2912" w:rsidRDefault="00EB2912" w:rsidP="00426B0C">
            <w:pPr>
              <w:rPr>
                <w:sz w:val="24"/>
              </w:rPr>
            </w:pPr>
            <w:r>
              <w:rPr>
                <w:sz w:val="24"/>
              </w:rPr>
              <w:t>Personal assistance services, including attendant care and the training of personnel providing such services</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Surveys, directories, and other activities to identify appropriate housing, recreation opportunities, and accessible transportation, and other support services</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pStyle w:val="BodyTextIndent"/>
              <w:ind w:left="0"/>
            </w:pPr>
            <w:r>
              <w:lastRenderedPageBreak/>
              <w:t>Education and training necessary for living in the community and participating in community activities</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Supported living</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Transportation, including referral and assistance for such transportation</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Physical rehabilitation</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Therapeutic treatment</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Provision of needed prostheses and other appliances and devices</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Individual and group social and recreational services</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pStyle w:val="4Document"/>
            </w:pPr>
            <w:r>
              <w:t>Training to develop skills specifically designed for youths who are individuals with significant disabilities to promote self-awareness and esteem, develop advocacy and self-empowerment skills, and explore career options</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Services for children</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Appropriate preventive services to decrease the need of individuals with significant disabilities for similar services in the future</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Community awareness programs to enhance the understanding and integration into society of individuals with disabilities</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r w:rsidR="00EB2912" w:rsidTr="00426B0C">
        <w:trPr>
          <w:cantSplit/>
        </w:trPr>
        <w:tc>
          <w:tcPr>
            <w:tcW w:w="5130" w:type="dxa"/>
          </w:tcPr>
          <w:p w:rsidR="00EB2912" w:rsidRDefault="00EB2912" w:rsidP="00426B0C">
            <w:pPr>
              <w:rPr>
                <w:sz w:val="24"/>
              </w:rPr>
            </w:pPr>
            <w:r>
              <w:rPr>
                <w:sz w:val="24"/>
              </w:rPr>
              <w:t>Such other services as may be necessary and not inconsistent with the Act</w:t>
            </w:r>
          </w:p>
        </w:tc>
        <w:tc>
          <w:tcPr>
            <w:tcW w:w="1890" w:type="dxa"/>
          </w:tcPr>
          <w:p w:rsidR="00EB2912" w:rsidRDefault="0001623D" w:rsidP="00426B0C">
            <w:r>
              <w:t>x</w:t>
            </w:r>
          </w:p>
        </w:tc>
        <w:tc>
          <w:tcPr>
            <w:tcW w:w="1710" w:type="dxa"/>
          </w:tcPr>
          <w:p w:rsidR="00EB2912" w:rsidRDefault="0001623D" w:rsidP="00426B0C">
            <w:r>
              <w:t>x</w:t>
            </w:r>
          </w:p>
        </w:tc>
        <w:tc>
          <w:tcPr>
            <w:tcW w:w="1710" w:type="dxa"/>
          </w:tcPr>
          <w:p w:rsidR="00EB2912" w:rsidRDefault="0001623D" w:rsidP="00426B0C">
            <w:r>
              <w:t>CIL</w:t>
            </w:r>
          </w:p>
        </w:tc>
      </w:tr>
    </w:tbl>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2.2 </w:t>
      </w:r>
      <w:r w:rsidRPr="00BF604B">
        <w:rPr>
          <w:u w:val="single"/>
        </w:rPr>
        <w:t>Outreach</w:t>
      </w:r>
    </w:p>
    <w:p w:rsidR="00EB2912" w:rsidRDefault="00EB2912" w:rsidP="0089202E">
      <w:pPr>
        <w:rPr>
          <w:sz w:val="24"/>
          <w:szCs w:val="24"/>
        </w:rPr>
      </w:pPr>
      <w:r>
        <w:rPr>
          <w:sz w:val="24"/>
          <w:szCs w:val="24"/>
        </w:rPr>
        <w:t>Identify steps to be taken regarding statewide outreach to populations that are unserved or underserved by programs that are funded under Title VII, including minority groups and urban and rural populations.</w:t>
      </w:r>
    </w:p>
    <w:p w:rsidR="0089202E" w:rsidRDefault="0089202E" w:rsidP="0089202E">
      <w:pPr>
        <w:rPr>
          <w:sz w:val="24"/>
          <w:szCs w:val="24"/>
        </w:rPr>
      </w:pPr>
    </w:p>
    <w:p w:rsidR="0089202E" w:rsidRPr="00E7283C" w:rsidRDefault="0089202E" w:rsidP="00E7283C">
      <w:pPr>
        <w:spacing w:before="100" w:beforeAutospacing="1" w:after="100" w:afterAutospacing="1"/>
        <w:rPr>
          <w:color w:val="000000"/>
          <w:sz w:val="24"/>
          <w:szCs w:val="24"/>
        </w:rPr>
      </w:pPr>
      <w:r w:rsidRPr="00E7283C">
        <w:rPr>
          <w:color w:val="000000"/>
          <w:sz w:val="24"/>
          <w:szCs w:val="24"/>
        </w:rPr>
        <w:t>– Definitions of “unserved” and “underserved” for outreach</w:t>
      </w:r>
    </w:p>
    <w:p w:rsidR="0089202E" w:rsidRPr="00E7283C" w:rsidRDefault="0089202E" w:rsidP="00E7283C">
      <w:pPr>
        <w:spacing w:before="100" w:beforeAutospacing="1" w:after="100" w:afterAutospacing="1"/>
        <w:rPr>
          <w:color w:val="000000"/>
          <w:sz w:val="24"/>
          <w:szCs w:val="24"/>
        </w:rPr>
      </w:pPr>
      <w:r w:rsidRPr="00E7283C">
        <w:rPr>
          <w:color w:val="000000"/>
          <w:sz w:val="24"/>
          <w:szCs w:val="24"/>
        </w:rPr>
        <w:lastRenderedPageBreak/>
        <w:t>The Kansas unserved or underserved IL populations targeted for outreach efforts include; youth, the Deaf and hard of hearing, mental health, cognitive, blind and low vision and minority groups as determined by the region or community.</w:t>
      </w:r>
    </w:p>
    <w:p w:rsidR="0089202E" w:rsidRPr="00E7283C" w:rsidRDefault="0089202E" w:rsidP="00E7283C">
      <w:pPr>
        <w:spacing w:before="100" w:beforeAutospacing="1" w:after="100" w:afterAutospacing="1"/>
        <w:rPr>
          <w:color w:val="000000"/>
          <w:sz w:val="24"/>
          <w:szCs w:val="24"/>
        </w:rPr>
      </w:pPr>
      <w:r w:rsidRPr="00E7283C">
        <w:rPr>
          <w:color w:val="000000"/>
          <w:sz w:val="24"/>
          <w:szCs w:val="24"/>
        </w:rPr>
        <w:t>– How unserved and underserved are determined</w:t>
      </w:r>
    </w:p>
    <w:p w:rsidR="0089202E" w:rsidRPr="00E7283C" w:rsidRDefault="0089202E" w:rsidP="00E7283C">
      <w:pPr>
        <w:spacing w:before="100" w:beforeAutospacing="1" w:after="100" w:afterAutospacing="1"/>
        <w:rPr>
          <w:color w:val="000000"/>
          <w:sz w:val="24"/>
          <w:szCs w:val="24"/>
        </w:rPr>
      </w:pPr>
      <w:r w:rsidRPr="00E7283C">
        <w:rPr>
          <w:color w:val="000000"/>
          <w:sz w:val="24"/>
          <w:szCs w:val="24"/>
        </w:rPr>
        <w:t>CILs will be encouraged to provide outreach to individuals residing in counties that document less than 3% of contribution to the PPR report (704) data of individuals served.</w:t>
      </w:r>
    </w:p>
    <w:p w:rsidR="0089202E" w:rsidRPr="00E7283C" w:rsidRDefault="0089202E" w:rsidP="00E7283C">
      <w:pPr>
        <w:spacing w:before="100" w:beforeAutospacing="1" w:after="100" w:afterAutospacing="1"/>
        <w:rPr>
          <w:color w:val="000000"/>
          <w:sz w:val="24"/>
          <w:szCs w:val="24"/>
        </w:rPr>
      </w:pPr>
      <w:r w:rsidRPr="00E7283C">
        <w:rPr>
          <w:color w:val="000000"/>
          <w:sz w:val="24"/>
          <w:szCs w:val="24"/>
        </w:rPr>
        <w:t>– Targeted populations and/or geographic areas</w:t>
      </w:r>
    </w:p>
    <w:p w:rsidR="0089202E" w:rsidRPr="00E7283C" w:rsidRDefault="0089202E" w:rsidP="00E7283C">
      <w:pPr>
        <w:spacing w:before="100" w:beforeAutospacing="1" w:after="100" w:afterAutospacing="1"/>
        <w:rPr>
          <w:color w:val="000000"/>
          <w:sz w:val="24"/>
          <w:szCs w:val="24"/>
        </w:rPr>
      </w:pPr>
      <w:r w:rsidRPr="00E7283C">
        <w:rPr>
          <w:color w:val="000000"/>
          <w:sz w:val="24"/>
          <w:szCs w:val="24"/>
        </w:rPr>
        <w:t>All groups identified above as unserved/underserved live dispersed throughout the 105 Kansas counties. The CILs each have their own outreach plans. This section is to address statewide outreach efforts and is to be separate from, not inclusive of or replacing, the CILs outreach plans.</w:t>
      </w:r>
    </w:p>
    <w:p w:rsidR="0089202E" w:rsidRPr="00E7283C" w:rsidRDefault="0089202E" w:rsidP="00E7283C">
      <w:pPr>
        <w:spacing w:before="100" w:beforeAutospacing="1" w:after="100" w:afterAutospacing="1"/>
        <w:rPr>
          <w:color w:val="000000"/>
          <w:sz w:val="24"/>
          <w:szCs w:val="24"/>
        </w:rPr>
      </w:pPr>
      <w:r w:rsidRPr="00E7283C">
        <w:rPr>
          <w:color w:val="000000"/>
          <w:sz w:val="24"/>
          <w:szCs w:val="24"/>
        </w:rPr>
        <w:t>– Outreach activities and methods to be conducted and who will conduct each</w:t>
      </w:r>
    </w:p>
    <w:p w:rsidR="0089202E" w:rsidRPr="00E7283C" w:rsidRDefault="0089202E" w:rsidP="00E7283C">
      <w:pPr>
        <w:spacing w:before="100" w:beforeAutospacing="1" w:after="100" w:afterAutospacing="1"/>
        <w:rPr>
          <w:color w:val="000000"/>
          <w:sz w:val="24"/>
          <w:szCs w:val="24"/>
        </w:rPr>
      </w:pPr>
      <w:r w:rsidRPr="00E7283C">
        <w:rPr>
          <w:color w:val="000000"/>
          <w:sz w:val="24"/>
          <w:szCs w:val="24"/>
        </w:rPr>
        <w:t>1. CIL staff will establish and continue contact with local community partners that are minority focused to educate on CIL services and encourage referrals.</w:t>
      </w:r>
    </w:p>
    <w:p w:rsidR="0089202E" w:rsidRPr="00E7283C" w:rsidRDefault="0089202E" w:rsidP="00E7283C">
      <w:pPr>
        <w:spacing w:before="100" w:beforeAutospacing="1" w:after="100" w:afterAutospacing="1"/>
        <w:rPr>
          <w:color w:val="000000"/>
          <w:sz w:val="24"/>
          <w:szCs w:val="24"/>
        </w:rPr>
      </w:pPr>
      <w:r w:rsidRPr="00E7283C">
        <w:rPr>
          <w:color w:val="000000"/>
          <w:sz w:val="24"/>
          <w:szCs w:val="24"/>
        </w:rPr>
        <w:t>2. CIL staff will collaborate with youth and family focused organizations, e.g. the youth mentoring service provider, Special Education Cooperatives, schools, etc. to increase independent living opportunities to young people with disabilities.</w:t>
      </w:r>
    </w:p>
    <w:p w:rsidR="0089202E" w:rsidRPr="00E7283C" w:rsidRDefault="0089202E" w:rsidP="00E7283C">
      <w:pPr>
        <w:spacing w:before="100" w:beforeAutospacing="1" w:after="100" w:afterAutospacing="1"/>
        <w:rPr>
          <w:color w:val="000000"/>
          <w:sz w:val="24"/>
          <w:szCs w:val="24"/>
        </w:rPr>
      </w:pPr>
      <w:r w:rsidRPr="00E7283C">
        <w:rPr>
          <w:color w:val="000000"/>
          <w:sz w:val="24"/>
          <w:szCs w:val="24"/>
        </w:rPr>
        <w:t>3. CILs, as cross disability organizations, will establish and continue contact with appropriate community organizations specific to outreach to the mental health community, the blind or low vision community, the Deaf and hard of hearing community, and the cognitive disability community.</w:t>
      </w:r>
    </w:p>
    <w:p w:rsidR="0089202E" w:rsidRDefault="0089202E" w:rsidP="0089202E"/>
    <w:p w:rsidR="00EB2912" w:rsidRPr="00BF604B" w:rsidRDefault="00EB2912" w:rsidP="00EB2912">
      <w:pPr>
        <w:pStyle w:val="3Technical"/>
        <w:numPr>
          <w:ilvl w:val="1"/>
          <w:numId w:val="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Coordination</w:t>
      </w:r>
    </w:p>
    <w:p w:rsidR="00EB2912" w:rsidRDefault="00EB2912" w:rsidP="00EB2912">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Plans for coordination of services and cooperation among programs and organizations that support community life for persons with disabilities.</w:t>
      </w:r>
    </w:p>
    <w:p w:rsidR="0088602A" w:rsidRDefault="0088602A" w:rsidP="00EB2912">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C1689" w:rsidRPr="000D687F" w:rsidRDefault="003C1689" w:rsidP="003C1689">
      <w:pPr>
        <w:spacing w:before="100" w:beforeAutospacing="1" w:after="100" w:afterAutospacing="1"/>
        <w:rPr>
          <w:color w:val="000000"/>
          <w:sz w:val="24"/>
          <w:szCs w:val="24"/>
        </w:rPr>
      </w:pPr>
      <w:r w:rsidRPr="000D687F">
        <w:rPr>
          <w:color w:val="000000"/>
          <w:sz w:val="24"/>
          <w:szCs w:val="24"/>
        </w:rPr>
        <w:t>SILCK, and the CILs will continue to pursue and develop partnerships and collaborations with other providers of IL or closely related services at the Federal, State, county, municipal and public/private sector levels. The Kansas Department of Human Services and the Kansas Commission on Disability Concerns representative serve on the SILCK. The DSE holds quarterly meetings for the IL grantees and others to help increase collaboration and sharing of information for the IL programs across the state. SILCK meets with and provides SPIL updates to members of the Kansas Association of Centers for Independent Living, Grass Roots Advocates for Independent Living and other similar IL service providers. SILCK holds a seat on and attends the State Rehabilitation Council meetings. The SILCK facilitates IL network meetings as needed. CILS are invited to all SILCK quarterly meetings.</w:t>
      </w:r>
    </w:p>
    <w:p w:rsidR="003C1689" w:rsidRPr="000D687F" w:rsidRDefault="003C1689" w:rsidP="003C1689">
      <w:pPr>
        <w:spacing w:before="100" w:beforeAutospacing="1" w:after="100" w:afterAutospacing="1"/>
        <w:rPr>
          <w:color w:val="000000"/>
          <w:sz w:val="24"/>
          <w:szCs w:val="24"/>
        </w:rPr>
      </w:pPr>
      <w:r w:rsidRPr="000D687F">
        <w:rPr>
          <w:color w:val="000000"/>
          <w:sz w:val="24"/>
          <w:szCs w:val="24"/>
        </w:rPr>
        <w:lastRenderedPageBreak/>
        <w:t>Kansas IL program coordinates with the Aging and Disability Resource Centers, Department of Special Education, universities, developmental disability agencies, public health entities, Kansas Department of Human Services, Department of Health and Environment, Department of Commerce, state organizations and agencies handling housing, community mental health centers, transportation councils, tribal VR programs and veteran's programs. Kansas IL programs make a concerted effort to use existing programs to gain maximum benefits of Title VII, Chapter 1 funds and to ensure no unnecessary duplication of services.</w:t>
      </w:r>
    </w:p>
    <w:p w:rsidR="003C1689" w:rsidRPr="00635848" w:rsidRDefault="003C1689" w:rsidP="003C1689">
      <w:pPr>
        <w:pStyle w:val="NormalWeb"/>
      </w:pPr>
      <w:r>
        <w:t xml:space="preserve">  </w:t>
      </w:r>
    </w:p>
    <w:p w:rsidR="0088602A" w:rsidRPr="00C65B78" w:rsidRDefault="0088602A" w:rsidP="00EB2912">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Section 3: Network of Centers</w:t>
      </w: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3.1 </w:t>
      </w:r>
      <w:r>
        <w:rPr>
          <w:u w:val="single"/>
        </w:rPr>
        <w:t>Existing Centers</w:t>
      </w:r>
    </w:p>
    <w:p w:rsidR="00EB2912" w:rsidRDefault="00EB2912" w:rsidP="00EB2912">
      <w:pPr>
        <w:rPr>
          <w:sz w:val="24"/>
          <w:szCs w:val="24"/>
        </w:rPr>
      </w:pPr>
      <w:r w:rsidRPr="001D2F5E">
        <w:rPr>
          <w:sz w:val="24"/>
          <w:szCs w:val="24"/>
        </w:rPr>
        <w:t>Current Centers for Independent Living including: legal name; geographic area and counties served; and source(s) of funding.  Oversight process, by source of funds</w:t>
      </w:r>
      <w:r>
        <w:rPr>
          <w:sz w:val="24"/>
          <w:szCs w:val="24"/>
        </w:rPr>
        <w:t xml:space="preserve"> (e.g., Part B, Part C, state funds, etc.)</w:t>
      </w:r>
      <w:r w:rsidRPr="001D2F5E">
        <w:rPr>
          <w:sz w:val="24"/>
          <w:szCs w:val="24"/>
        </w:rPr>
        <w:t xml:space="preserve"> and oversight entity.</w:t>
      </w:r>
    </w:p>
    <w:p w:rsidR="000D687F" w:rsidRDefault="000D687F" w:rsidP="00EB2912">
      <w:pPr>
        <w:rPr>
          <w:sz w:val="24"/>
          <w:szCs w:val="24"/>
        </w:rPr>
      </w:pPr>
    </w:p>
    <w:p w:rsidR="000D687F" w:rsidRPr="000D687F" w:rsidRDefault="000D687F" w:rsidP="000D687F">
      <w:pPr>
        <w:autoSpaceDE w:val="0"/>
        <w:autoSpaceDN w:val="0"/>
        <w:adjustRightInd w:val="0"/>
        <w:ind w:left="720"/>
        <w:rPr>
          <w:sz w:val="24"/>
          <w:szCs w:val="24"/>
        </w:rPr>
      </w:pPr>
      <w:r w:rsidRPr="000D687F">
        <w:rPr>
          <w:sz w:val="24"/>
          <w:szCs w:val="24"/>
        </w:rPr>
        <w:t>Kansas currently has a network of ten CILs covering all counties. The ten CILs, territories and funding mix for the current federal fiscal year is as below.   CILs awarded federal funds by the DSE will be paid based on the availability of SSR funds, as program income must be expended first.</w:t>
      </w:r>
    </w:p>
    <w:p w:rsidR="000D687F" w:rsidRPr="000D687F" w:rsidRDefault="000D687F" w:rsidP="000D687F">
      <w:pPr>
        <w:autoSpaceDE w:val="0"/>
        <w:autoSpaceDN w:val="0"/>
        <w:adjustRightInd w:val="0"/>
        <w:ind w:left="720"/>
        <w:rPr>
          <w:sz w:val="24"/>
          <w:szCs w:val="24"/>
        </w:rPr>
      </w:pPr>
      <w:r w:rsidRPr="000D687F">
        <w:rPr>
          <w:sz w:val="24"/>
          <w:szCs w:val="24"/>
        </w:rPr>
        <w:br/>
      </w:r>
      <w:r w:rsidRPr="000D687F">
        <w:rPr>
          <w:sz w:val="24"/>
          <w:szCs w:val="24"/>
          <w:u w:val="single"/>
        </w:rPr>
        <w:t>Independent Living Resource Center</w:t>
      </w:r>
      <w:r w:rsidRPr="000D687F">
        <w:rPr>
          <w:sz w:val="24"/>
          <w:szCs w:val="24"/>
        </w:rPr>
        <w:t xml:space="preserve">: receives grant funds from the State of Kansas comprised of State General Funds, Federal Title VIIB Funds and Social Security Reimbursement Funds to provide Independent Living services in Sedgwick and Sumner Counties. </w:t>
      </w:r>
      <w:r w:rsidRPr="000D687F">
        <w:rPr>
          <w:sz w:val="24"/>
          <w:szCs w:val="24"/>
        </w:rPr>
        <w:br/>
      </w:r>
      <w:r w:rsidRPr="000D687F">
        <w:rPr>
          <w:sz w:val="24"/>
          <w:szCs w:val="24"/>
        </w:rPr>
        <w:br/>
      </w:r>
      <w:r w:rsidRPr="000D687F">
        <w:rPr>
          <w:sz w:val="24"/>
          <w:szCs w:val="24"/>
          <w:u w:val="single"/>
        </w:rPr>
        <w:t>Independent Connection, Inc.</w:t>
      </w:r>
      <w:r w:rsidRPr="000D687F">
        <w:rPr>
          <w:sz w:val="24"/>
          <w:szCs w:val="24"/>
        </w:rPr>
        <w:t>: receives grant funds from the State of Kansas comprised of State General Funds, Federal Title VIIB Funds and Social Security Reimbursement Funds to provide Independent Living services in Cloud, Dickinson, Ellsworth, Jewell, Lincoln, Mitchell, Ottawa, Republic and Saline Counties.</w:t>
      </w:r>
      <w:r w:rsidRPr="000D687F">
        <w:rPr>
          <w:sz w:val="24"/>
          <w:szCs w:val="24"/>
        </w:rPr>
        <w:br/>
      </w:r>
      <w:r w:rsidRPr="000D687F">
        <w:rPr>
          <w:sz w:val="24"/>
          <w:szCs w:val="24"/>
        </w:rPr>
        <w:br/>
      </w:r>
      <w:r w:rsidRPr="000D687F">
        <w:rPr>
          <w:sz w:val="24"/>
          <w:szCs w:val="24"/>
          <w:u w:val="single"/>
        </w:rPr>
        <w:t>Prairie Independent Living Resource Center, Inc.</w:t>
      </w:r>
      <w:r w:rsidRPr="000D687F">
        <w:rPr>
          <w:sz w:val="24"/>
          <w:szCs w:val="24"/>
        </w:rPr>
        <w:t>: receives grant funds from the State of Kansas comprised of State General Funds, Federal Title VIIB Funds and Social Security Reimbursement Funds to provide Independent Living services in Reno, Harvey, McPherson, Ford, Pratt, Ness, Comanche, Kingman, Clark, Stafford, Hodgeman, Edwards, Kiowa, Harper and Barber Counties.</w:t>
      </w:r>
      <w:r w:rsidRPr="000D687F">
        <w:rPr>
          <w:sz w:val="24"/>
          <w:szCs w:val="24"/>
        </w:rPr>
        <w:br/>
      </w:r>
      <w:r w:rsidRPr="000D687F">
        <w:rPr>
          <w:sz w:val="24"/>
          <w:szCs w:val="24"/>
        </w:rPr>
        <w:br/>
      </w:r>
      <w:r w:rsidRPr="000D687F">
        <w:rPr>
          <w:sz w:val="24"/>
          <w:szCs w:val="24"/>
          <w:u w:val="single"/>
        </w:rPr>
        <w:t>Resource Center for Independent Living Inc.</w:t>
      </w:r>
      <w:r w:rsidRPr="000D687F">
        <w:rPr>
          <w:sz w:val="24"/>
          <w:szCs w:val="24"/>
        </w:rPr>
        <w:t>: receives grant funds from the State of Kansas comprised of State General Funds, Federal Title VIIB Funds and Social Security Reimbursement Funds to provide Independent Living services in Allen, Anderson, Bourbon, Butler, Coffey, Cowley, Elk, Greenwood, Linn, Lyon, Miami, Morris, Osage, Chase and Marion Counties.</w:t>
      </w:r>
      <w:r w:rsidRPr="000D687F">
        <w:rPr>
          <w:sz w:val="24"/>
          <w:szCs w:val="24"/>
        </w:rPr>
        <w:br/>
      </w:r>
      <w:r w:rsidRPr="000D687F">
        <w:rPr>
          <w:sz w:val="24"/>
          <w:szCs w:val="24"/>
        </w:rPr>
        <w:br/>
      </w:r>
      <w:r w:rsidRPr="000D687F">
        <w:rPr>
          <w:sz w:val="24"/>
          <w:szCs w:val="24"/>
          <w:u w:val="single"/>
        </w:rPr>
        <w:lastRenderedPageBreak/>
        <w:t>Independence, Inc.:</w:t>
      </w:r>
      <w:r w:rsidRPr="000D687F">
        <w:rPr>
          <w:sz w:val="24"/>
          <w:szCs w:val="24"/>
        </w:rPr>
        <w:t xml:space="preserve"> receives Title VII C funds directly from ACL to cover the grant territory described in its initial federal award application. From the State of Kansas Independence Inc. receives grant funds comprised of State General Funds, Federal Title VIIB Funds and Social Security Reimbursement Funds to provide Independent Living services in Douglas, Franklin and Jefferson Counties.</w:t>
      </w:r>
      <w:r w:rsidRPr="000D687F">
        <w:rPr>
          <w:sz w:val="24"/>
          <w:szCs w:val="24"/>
        </w:rPr>
        <w:br/>
      </w:r>
      <w:r w:rsidRPr="000D687F">
        <w:rPr>
          <w:sz w:val="24"/>
          <w:szCs w:val="24"/>
        </w:rPr>
        <w:br/>
      </w:r>
      <w:r w:rsidRPr="000D687F">
        <w:rPr>
          <w:sz w:val="24"/>
          <w:szCs w:val="24"/>
          <w:u w:val="single"/>
        </w:rPr>
        <w:t>Living Independently in Northwest Kansas, Inc</w:t>
      </w:r>
      <w:r w:rsidRPr="000D687F">
        <w:rPr>
          <w:sz w:val="24"/>
          <w:szCs w:val="24"/>
        </w:rPr>
        <w:t>.: receives Title VII C funds directly from ACL to cover the grant territory described in its initial federal award application. From the State of Kansas Living Independently in Northwest Kansas, Inc. receives grant funds comprised of State General Funds, Federal Title VIIB Funds and Social Security Reimbursement Funds to provide Independent Living services in Barton, Cheyenne, Decatur, Ellis, Finney, Gove, Graham, Grant, Gray, Greeley, Hamilton, Haskell, Kearney, Lane, Logan, Meade, Morton, Norton, Osborne, Pawnee, Phillips, Rawlins, Rice, Rooks, Rush, Russell, Scott, Seward, Sheridan, Sherman, Smith, Stanton, Stevens, Thomas, Trego, Wallace and Wichita Counties.</w:t>
      </w:r>
      <w:r w:rsidRPr="000D687F">
        <w:rPr>
          <w:sz w:val="24"/>
          <w:szCs w:val="24"/>
        </w:rPr>
        <w:br/>
      </w:r>
      <w:r w:rsidRPr="000D687F">
        <w:rPr>
          <w:sz w:val="24"/>
          <w:szCs w:val="24"/>
        </w:rPr>
        <w:br/>
      </w:r>
      <w:r w:rsidRPr="000D687F">
        <w:rPr>
          <w:sz w:val="24"/>
          <w:szCs w:val="24"/>
          <w:u w:val="single"/>
        </w:rPr>
        <w:t>Southeast Kansas Independent Living Center, Inc.:</w:t>
      </w:r>
      <w:r w:rsidRPr="000D687F">
        <w:rPr>
          <w:sz w:val="24"/>
          <w:szCs w:val="24"/>
        </w:rPr>
        <w:t xml:space="preserve"> receives Title VII C funds directly from ACL to cover the grant territory described in its initial federal award application. From the State of Kansas Southeast Kansas Independent Living Center receives grant funds comprised of State General Funds, Federal Title VIIB Funds and Social Security Reimbursement Funds to provide Independent Living services in Chautauqua, Cherokee, Crawford, Labette, Montgomery, Neosho, Wilson and Woodson Counties.</w:t>
      </w:r>
      <w:r w:rsidRPr="000D687F">
        <w:rPr>
          <w:sz w:val="24"/>
          <w:szCs w:val="24"/>
        </w:rPr>
        <w:br/>
      </w:r>
      <w:r w:rsidRPr="000D687F">
        <w:rPr>
          <w:sz w:val="24"/>
          <w:szCs w:val="24"/>
        </w:rPr>
        <w:br/>
      </w:r>
      <w:r w:rsidRPr="000D687F">
        <w:rPr>
          <w:sz w:val="24"/>
          <w:szCs w:val="24"/>
          <w:u w:val="single"/>
        </w:rPr>
        <w:t>Three Rivers, Inc.</w:t>
      </w:r>
      <w:r w:rsidRPr="000D687F">
        <w:rPr>
          <w:sz w:val="24"/>
          <w:szCs w:val="24"/>
        </w:rPr>
        <w:t>: receives Title VII C funds directly from ACL to cover the grant territory described in its initial federal award application. From the State of Kansas Three Rivers receives grant funds comprised of State General Funds, Federal Title VIIB Funds and Social Security Reimbursement Funds to provide Independent Living services in Clay, Geary, Marshall, Nemaha, Pottawatomie, Riley, Wabaunsee, Washington, Doniphan, Brown, Atchison and Jackson Counties.</w:t>
      </w:r>
      <w:r w:rsidRPr="000D687F">
        <w:rPr>
          <w:sz w:val="24"/>
          <w:szCs w:val="24"/>
        </w:rPr>
        <w:br/>
      </w:r>
      <w:r w:rsidRPr="000D687F">
        <w:rPr>
          <w:sz w:val="24"/>
          <w:szCs w:val="24"/>
        </w:rPr>
        <w:br/>
      </w:r>
      <w:r w:rsidRPr="000D687F">
        <w:rPr>
          <w:sz w:val="24"/>
          <w:szCs w:val="24"/>
          <w:u w:val="single"/>
        </w:rPr>
        <w:t>Topeka Independent Living Resource Center, Inc.</w:t>
      </w:r>
      <w:r w:rsidRPr="000D687F">
        <w:rPr>
          <w:sz w:val="24"/>
          <w:szCs w:val="24"/>
        </w:rPr>
        <w:t xml:space="preserve">: receives Title VII C funds directly from ACL to cover the grant territory described in its initial federal award application. Shawnee County </w:t>
      </w:r>
    </w:p>
    <w:p w:rsidR="000D687F" w:rsidRPr="000D687F" w:rsidRDefault="000D687F" w:rsidP="000D687F">
      <w:pPr>
        <w:autoSpaceDE w:val="0"/>
        <w:autoSpaceDN w:val="0"/>
        <w:adjustRightInd w:val="0"/>
        <w:ind w:left="720"/>
        <w:rPr>
          <w:sz w:val="24"/>
          <w:szCs w:val="24"/>
        </w:rPr>
      </w:pPr>
    </w:p>
    <w:p w:rsidR="00D93EBA" w:rsidRDefault="000D687F" w:rsidP="000D687F">
      <w:pPr>
        <w:autoSpaceDE w:val="0"/>
        <w:autoSpaceDN w:val="0"/>
        <w:adjustRightInd w:val="0"/>
        <w:ind w:left="720"/>
        <w:rPr>
          <w:sz w:val="24"/>
          <w:szCs w:val="24"/>
        </w:rPr>
      </w:pPr>
      <w:r w:rsidRPr="000D687F">
        <w:rPr>
          <w:sz w:val="24"/>
          <w:szCs w:val="24"/>
          <w:u w:val="single"/>
        </w:rPr>
        <w:t>The Whole Person, Inc.:</w:t>
      </w:r>
      <w:r w:rsidRPr="000D687F">
        <w:rPr>
          <w:sz w:val="24"/>
          <w:szCs w:val="24"/>
        </w:rPr>
        <w:t xml:space="preserve"> receives Title VIIC funds directly from ACL to cover the grant territory described in its initial federal award application.  From the State of Kansas The Whole Person receives grant funds comprised of State General Funds, Federal Title VIIB Funds and Social Security Reimbursement Funds to provide Independent Living services in Johnson, Wyandotte and Leavenworth Counties.  </w:t>
      </w:r>
    </w:p>
    <w:p w:rsidR="00D93EBA" w:rsidRDefault="00D93EBA" w:rsidP="000D687F">
      <w:pPr>
        <w:autoSpaceDE w:val="0"/>
        <w:autoSpaceDN w:val="0"/>
        <w:adjustRightInd w:val="0"/>
        <w:ind w:left="720"/>
        <w:rPr>
          <w:sz w:val="24"/>
          <w:szCs w:val="24"/>
        </w:rPr>
      </w:pPr>
    </w:p>
    <w:p w:rsidR="000D687F" w:rsidRPr="000D687F" w:rsidRDefault="00D93EBA" w:rsidP="000D687F">
      <w:pPr>
        <w:autoSpaceDE w:val="0"/>
        <w:autoSpaceDN w:val="0"/>
        <w:adjustRightInd w:val="0"/>
        <w:ind w:left="720"/>
        <w:rPr>
          <w:sz w:val="24"/>
          <w:szCs w:val="24"/>
        </w:rPr>
      </w:pPr>
      <w:r>
        <w:rPr>
          <w:sz w:val="24"/>
          <w:szCs w:val="24"/>
        </w:rPr>
        <w:t xml:space="preserve">For Fiscal year 2021 these CILs received CARES Act funding: Living Independent in Northwest Kansas, Inc., Southeast Kansas Independent Living Resource Center, Inc., Three Rivers, Inc., Independence, Inc., Topeka Independent Living Resource Center, Inc., and The Whole Person, Inc. </w:t>
      </w:r>
      <w:r w:rsidR="000D687F" w:rsidRPr="000D687F">
        <w:rPr>
          <w:sz w:val="24"/>
          <w:szCs w:val="24"/>
        </w:rPr>
        <w:br/>
      </w:r>
    </w:p>
    <w:p w:rsidR="000D687F" w:rsidRDefault="000D687F" w:rsidP="000D687F">
      <w:pPr>
        <w:autoSpaceDE w:val="0"/>
        <w:autoSpaceDN w:val="0"/>
        <w:adjustRightInd w:val="0"/>
        <w:ind w:left="720"/>
        <w:rPr>
          <w:sz w:val="24"/>
          <w:szCs w:val="24"/>
        </w:rPr>
      </w:pPr>
      <w:r w:rsidRPr="000D687F">
        <w:rPr>
          <w:sz w:val="24"/>
          <w:szCs w:val="24"/>
        </w:rPr>
        <w:lastRenderedPageBreak/>
        <w:t xml:space="preserve">All 105 Kansas counties are provided core independent living services through a combination of state and federal funding. </w:t>
      </w:r>
    </w:p>
    <w:p w:rsidR="009C4950" w:rsidRDefault="009C4950" w:rsidP="000D687F">
      <w:pPr>
        <w:autoSpaceDE w:val="0"/>
        <w:autoSpaceDN w:val="0"/>
        <w:adjustRightInd w:val="0"/>
        <w:ind w:left="720"/>
        <w:rPr>
          <w:sz w:val="24"/>
          <w:szCs w:val="24"/>
        </w:rPr>
      </w:pPr>
    </w:p>
    <w:p w:rsidR="009C4950" w:rsidRDefault="009C4950" w:rsidP="000D687F">
      <w:pPr>
        <w:autoSpaceDE w:val="0"/>
        <w:autoSpaceDN w:val="0"/>
        <w:adjustRightInd w:val="0"/>
        <w:ind w:left="720"/>
        <w:rPr>
          <w:sz w:val="24"/>
          <w:szCs w:val="24"/>
        </w:rPr>
      </w:pPr>
      <w:r>
        <w:rPr>
          <w:sz w:val="24"/>
          <w:szCs w:val="24"/>
        </w:rPr>
        <w:t>The DSE determines oversight process, which involves but is not limited to the CIL submitting the PPR to the DSE, for the following CILs: Independent Living Resource Center, Independent Connection, Inc., Prairie Independent Living Resource Center, Inc., and Resource Center for Independent Living, Inc.</w:t>
      </w:r>
    </w:p>
    <w:p w:rsidR="009C4950" w:rsidRDefault="009C4950" w:rsidP="000D687F">
      <w:pPr>
        <w:autoSpaceDE w:val="0"/>
        <w:autoSpaceDN w:val="0"/>
        <w:adjustRightInd w:val="0"/>
        <w:ind w:left="720"/>
        <w:rPr>
          <w:sz w:val="24"/>
          <w:szCs w:val="24"/>
        </w:rPr>
      </w:pPr>
    </w:p>
    <w:p w:rsidR="009C4950" w:rsidRDefault="009C4950" w:rsidP="000D687F">
      <w:pPr>
        <w:autoSpaceDE w:val="0"/>
        <w:autoSpaceDN w:val="0"/>
        <w:adjustRightInd w:val="0"/>
        <w:ind w:left="720"/>
        <w:rPr>
          <w:sz w:val="24"/>
          <w:szCs w:val="24"/>
        </w:rPr>
      </w:pPr>
      <w:r>
        <w:rPr>
          <w:sz w:val="24"/>
          <w:szCs w:val="24"/>
        </w:rPr>
        <w:t>The DSE and ACL/OILP determines oversight process, which involves but is not limited to the CIL submitting the PPR to the DSE and ACL/OILP, for the following CILs: Independence Inc., Living Independently in Northwest Kansas, Inc., Southeast Kansas Ind</w:t>
      </w:r>
      <w:r w:rsidR="00895A9C">
        <w:rPr>
          <w:sz w:val="24"/>
          <w:szCs w:val="24"/>
        </w:rPr>
        <w:t>ependent Living Center, Inc., Three Rivers, Inc., and The Whole Person, Inc.</w:t>
      </w:r>
      <w:r>
        <w:rPr>
          <w:sz w:val="24"/>
          <w:szCs w:val="24"/>
        </w:rPr>
        <w:t xml:space="preserve"> </w:t>
      </w:r>
    </w:p>
    <w:p w:rsidR="00895A9C" w:rsidRDefault="00895A9C" w:rsidP="000D687F">
      <w:pPr>
        <w:autoSpaceDE w:val="0"/>
        <w:autoSpaceDN w:val="0"/>
        <w:adjustRightInd w:val="0"/>
        <w:ind w:left="720"/>
        <w:rPr>
          <w:sz w:val="24"/>
          <w:szCs w:val="24"/>
        </w:rPr>
      </w:pPr>
    </w:p>
    <w:p w:rsidR="00895A9C" w:rsidRDefault="00895A9C" w:rsidP="000D687F">
      <w:pPr>
        <w:autoSpaceDE w:val="0"/>
        <w:autoSpaceDN w:val="0"/>
        <w:adjustRightInd w:val="0"/>
        <w:ind w:left="720"/>
        <w:rPr>
          <w:sz w:val="24"/>
          <w:szCs w:val="24"/>
        </w:rPr>
      </w:pPr>
      <w:r>
        <w:rPr>
          <w:sz w:val="24"/>
          <w:szCs w:val="24"/>
        </w:rPr>
        <w:t xml:space="preserve">ACL/OILP determines oversight process, which involves but is not limited to the CIL submitting the PPR to ACL/OILP, for the following CIL: Topeka Independent Living Resource Center, Inc. </w:t>
      </w:r>
    </w:p>
    <w:p w:rsidR="00895A9C" w:rsidRDefault="00895A9C" w:rsidP="000D687F">
      <w:pPr>
        <w:autoSpaceDE w:val="0"/>
        <w:autoSpaceDN w:val="0"/>
        <w:adjustRightInd w:val="0"/>
        <w:ind w:left="720"/>
        <w:rPr>
          <w:sz w:val="24"/>
          <w:szCs w:val="24"/>
        </w:rPr>
      </w:pPr>
    </w:p>
    <w:p w:rsidR="00895A9C" w:rsidRPr="000D687F" w:rsidRDefault="00895A9C" w:rsidP="000D687F">
      <w:pPr>
        <w:autoSpaceDE w:val="0"/>
        <w:autoSpaceDN w:val="0"/>
        <w:adjustRightInd w:val="0"/>
        <w:ind w:left="720"/>
        <w:rPr>
          <w:sz w:val="24"/>
          <w:szCs w:val="24"/>
        </w:rPr>
      </w:pPr>
      <w:r>
        <w:rPr>
          <w:sz w:val="24"/>
          <w:szCs w:val="24"/>
        </w:rPr>
        <w:t xml:space="preserve">All 10 CILs listed here in the SPIL are eligible to sign the SPIL. </w:t>
      </w:r>
    </w:p>
    <w:p w:rsidR="000D687F" w:rsidRDefault="000D687F" w:rsidP="00EB2912">
      <w:pPr>
        <w:rPr>
          <w:sz w:val="24"/>
          <w:szCs w:val="24"/>
        </w:rPr>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rsidR="00EB2912" w:rsidRDefault="00EB2912" w:rsidP="00EB2912">
      <w:pPr>
        <w:rPr>
          <w:sz w:val="24"/>
          <w:szCs w:val="24"/>
        </w:rPr>
      </w:pPr>
      <w:r w:rsidRPr="001D2F5E">
        <w:rPr>
          <w:sz w:val="24"/>
          <w:szCs w:val="24"/>
        </w:rPr>
        <w:t xml:space="preserve">Plan and priorities for use of funds, by funding source, including </w:t>
      </w:r>
      <w:r>
        <w:rPr>
          <w:sz w:val="24"/>
          <w:szCs w:val="24"/>
        </w:rPr>
        <w:t>Part</w:t>
      </w:r>
      <w:r w:rsidRPr="001D2F5E">
        <w:rPr>
          <w:sz w:val="24"/>
          <w:szCs w:val="24"/>
        </w:rPr>
        <w:t xml:space="preserve"> B funds,</w:t>
      </w:r>
      <w:r>
        <w:rPr>
          <w:sz w:val="24"/>
          <w:szCs w:val="24"/>
        </w:rPr>
        <w:t xml:space="preserve"> Part </w:t>
      </w:r>
      <w:r w:rsidRPr="001D2F5E">
        <w:rPr>
          <w:sz w:val="24"/>
          <w:szCs w:val="24"/>
        </w:rPr>
        <w:t xml:space="preserve">C funds, State funds, and other funds, whether current, increased, or one-time funding and methodology for distribution of funds.  Use of funds to build capacity of existing Centers, establish new Centers, and/or increase </w:t>
      </w:r>
      <w:proofErr w:type="spellStart"/>
      <w:r w:rsidRPr="001D2F5E">
        <w:rPr>
          <w:sz w:val="24"/>
          <w:szCs w:val="24"/>
        </w:rPr>
        <w:t>statewideness</w:t>
      </w:r>
      <w:proofErr w:type="spellEnd"/>
      <w:r w:rsidRPr="001D2F5E">
        <w:rPr>
          <w:sz w:val="24"/>
          <w:szCs w:val="24"/>
        </w:rPr>
        <w:t xml:space="preserve"> of Network.</w:t>
      </w:r>
    </w:p>
    <w:p w:rsidR="00C066EA" w:rsidRDefault="00C066EA" w:rsidP="00EB2912">
      <w:pPr>
        <w:rPr>
          <w:sz w:val="24"/>
          <w:szCs w:val="24"/>
        </w:rPr>
      </w:pPr>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t>It is a Kansas priority to support the needs of existing Centers for Independent Living (CIL) in their efforts to establish an effective statewide network of IL services.</w:t>
      </w:r>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t>Served groups or populations means individuals with disabilities who receive or have received services from a Center for Independent Living; this includes information and referral services.</w:t>
      </w:r>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t>Unserved and underserved groups or populations means populations such as individuals from racial and ethnic minority backgrounds, disadvantaged individuals, individuals with limited English proficiency, and individuals from underserved geographic areas (rural or urban).</w:t>
      </w:r>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t>CIL Administration and Boards of Directors shall be responsible for planning to build capacity of existing CILs and/or expand services or service areas by establishing branch offices and/or satellites of existing CILs, based on local needs, preferences and priorities.</w:t>
      </w:r>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t>Kansas has adopted the findings and recommendations from the Association of Programs for Rural Independent Living (APRIL), that minimum annual funding for each Center for Independent Living should be set at $570,000.</w:t>
      </w:r>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lastRenderedPageBreak/>
        <w:t>Priority for establishing a new CIL(s) should be establishing a CIL to provide services to individuals located in the Southwest area of the State.</w:t>
      </w:r>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t>Maintaining continuity of services by offering support for CILs that may be encountering trouble in operations, to minimize disruption to services by people served. Should a Part C CIL either relinquish or have its award terminated, and after collaboration with the Administration on Community Living; the first priority will be to guarantee continuation of services covering the service area vacated by the Part C CIL which relinquished or had its federal award terminated. Redistribution of funds relinquished by the termination of a CIL will follow the guidelines established in items a), b) or c) below.</w:t>
      </w:r>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t xml:space="preserve">Should it become necessary to close a CIL in receipt of funds awarded through the </w:t>
      </w:r>
      <w:proofErr w:type="gramStart"/>
      <w:r w:rsidRPr="00372C59">
        <w:rPr>
          <w:color w:val="000000"/>
          <w:sz w:val="24"/>
          <w:szCs w:val="24"/>
        </w:rPr>
        <w:t>DSE:</w:t>
      </w:r>
      <w:proofErr w:type="gramEnd"/>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t>The DSE will first determine if the closing CIL is leaving any remaining State awarded Title VII, Part B, State General Funds (SGF) or Social Security Reimbursement (SSR) grant funds available for IL use.</w:t>
      </w:r>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t xml:space="preserve">Should there be any Title VII, Part B State awarded grant funds available for IL use, in collaboration with the SILCK and the Kansas CILs, </w:t>
      </w:r>
      <w:proofErr w:type="gramStart"/>
      <w:r w:rsidRPr="00372C59">
        <w:rPr>
          <w:color w:val="000000"/>
          <w:sz w:val="24"/>
          <w:szCs w:val="24"/>
        </w:rPr>
        <w:t>the</w:t>
      </w:r>
      <w:proofErr w:type="gramEnd"/>
      <w:r w:rsidRPr="00372C59">
        <w:rPr>
          <w:color w:val="000000"/>
          <w:sz w:val="24"/>
          <w:szCs w:val="24"/>
        </w:rPr>
        <w:t xml:space="preserve"> DSE will identify and utilize the most efficient process allowed under the State procurement process to ensure the continuation of services in the affected territory. At its discretion the DSE will, after input from the SILCK and the CILs, distribute SGF and SSR funds available for IL services to the affected geographic area.</w:t>
      </w:r>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t>Should the CIL close without any State awarded funds available, the DSE will solicit the SILCK and the CILs recommendations and identify the territory as currently unserved by an existing CIL. The DSE will identify and utilize the most efficient process allowed under the State procurement process to ensure the continuation of services in the affected territory. The IL network will refer any callers to the nearest service provider. The closest service provider is not assumed to be the most available provider.</w:t>
      </w:r>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t>Should any Title VII, Part B funds allotted for IL services for fiscal years covered by this SPIL not be fully expended for any reason, the SILCK and the Kansas CILs will provide input on an optimal use of those funds for established goals and objectives of the IL Network and/or the SPIL. SILCK and the CILs encourage that other funds available to the DSE for IL services be used to continue the establishment of the statewide network of IL services provided by the Kansas CILs.</w:t>
      </w:r>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t>Should new additional Title VII, Part C or Part B federal funding become available during the course of this three-year plan, the funds will be distributed according to the following:</w:t>
      </w:r>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t>a) Long term Part C funds up to $50,000.00 a year will be distributed equally among existing Part C federally funded CILs in Kansas which meet the federal definition of a Center for Independent Living. This ensures the established statewide network and its infrastructure to provide service and outreach can be maintained.</w:t>
      </w:r>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lastRenderedPageBreak/>
        <w:t>b) Long term funds greater than $50,000.00 could be used to support expanded services within any Kansas CIL or CILs. The existing network of CILs have worked with the SILCK to develop a weighted formula for distribution of any additional funds to existing CILs based on the number of people with disabilities in their service area, and the square miles within the existing service areas.</w:t>
      </w:r>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t>c) Long term funds greater than $570,000.00 could be used to begin the establishment of a new CIL. When notification of additional funding is received the SILCK will inform the CILs and support a collaborative process including a needs assessment and application process. It will be established that a routine process to create or locate a new CIL will include thoughtful collaboration between the Kansas CILs to ensure a new CIL is located in a community of need, and the SILCK to ensure compliance with provisions of the SPIL.</w:t>
      </w:r>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t>d) Any one time or short term federal funds, intended for Independent Living and not otherwise restricted, would be distributed to all CILs. The existing network of CILs have worked with the SILCK to develop a weighted formula for distribution of any additional funds to existing CILs based on the number of people with disabilities in their service area, and the square miles within the existing service areas.</w:t>
      </w:r>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t>Should Title VII, Part C or Part B federal funding be reduced during the course of this three-year plan, the funds will be distributed according to the following:</w:t>
      </w:r>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t>a) Reduction to long term Part C funds will be reduced proportionally using the network developed weighted formula among existing Part C federally funded CILs in Kansas.</w:t>
      </w:r>
    </w:p>
    <w:p w:rsidR="00C066EA" w:rsidRPr="00372C59" w:rsidRDefault="00C066EA" w:rsidP="00C066EA">
      <w:pPr>
        <w:spacing w:before="100" w:beforeAutospacing="1" w:after="100" w:afterAutospacing="1"/>
        <w:rPr>
          <w:color w:val="000000"/>
          <w:sz w:val="24"/>
          <w:szCs w:val="24"/>
        </w:rPr>
      </w:pPr>
      <w:proofErr w:type="gramStart"/>
      <w:r w:rsidRPr="00372C59">
        <w:rPr>
          <w:color w:val="000000"/>
          <w:sz w:val="24"/>
          <w:szCs w:val="24"/>
        </w:rPr>
        <w:t>b</w:t>
      </w:r>
      <w:proofErr w:type="gramEnd"/>
      <w:r w:rsidRPr="00372C59">
        <w:rPr>
          <w:color w:val="000000"/>
          <w:sz w:val="24"/>
          <w:szCs w:val="24"/>
        </w:rPr>
        <w:t>) Reduction in long term Part B or other funds supporting the operations of CILs in the state will be reduced proportionally using the network developed weighted formula among CILs receiving such funds in Kansas.</w:t>
      </w:r>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t>c) Reductions to any one time or short term federal funds, intended for Independent Living would be reduced proportionally using the network developed weighted formula by CILs receiving such funding.</w:t>
      </w:r>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t>Kansas, as a largely frontier state, faces substantial challenges to ensuring meaningful IL services are available to people with disabilities in all areas of the state. Closure of the CIL in the Southwest area of the state, and subsequent decisions on the part of the DSE to redistribute funds among existing CILs rather than establish a locally-owned and controlled CIL in the area has left many of the counties in this region underserved. Similarly, support for more recently established CILs has not provided the capacity needed to serve people with disabilities, even in more populated areas of the state. CILs, local CIL boards, SILCK and our consumers will be actively engaged in the next three years to evaluate the adequacy of the existing CIL network, the existence of unserved and underserved populations in the state, and the capacity of existing CILs to support IL services for people within existing service areas.</w:t>
      </w:r>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t>The SILCK will support the existing network of CILs to evaluate and assess the ability of the network to meet the needs of Kansans with disabilities in all areas of the state.</w:t>
      </w:r>
    </w:p>
    <w:p w:rsidR="00C066EA" w:rsidRPr="00372C59" w:rsidRDefault="00C066EA" w:rsidP="00C066EA">
      <w:pPr>
        <w:spacing w:before="100" w:beforeAutospacing="1" w:after="100" w:afterAutospacing="1"/>
        <w:rPr>
          <w:color w:val="000000"/>
          <w:sz w:val="24"/>
          <w:szCs w:val="24"/>
        </w:rPr>
      </w:pPr>
      <w:r w:rsidRPr="00372C59">
        <w:rPr>
          <w:color w:val="000000"/>
          <w:sz w:val="24"/>
          <w:szCs w:val="24"/>
        </w:rPr>
        <w:lastRenderedPageBreak/>
        <w:t>The SILCK will support the existing network of CILs to work through a collaborative process to determine if the existing service areas should be adjusted and if so, how.</w:t>
      </w:r>
    </w:p>
    <w:p w:rsidR="00C066EA" w:rsidRDefault="00C066EA" w:rsidP="00C066EA">
      <w:pPr>
        <w:spacing w:before="100" w:beforeAutospacing="1" w:after="100" w:afterAutospacing="1"/>
        <w:rPr>
          <w:color w:val="000000"/>
          <w:sz w:val="24"/>
          <w:szCs w:val="24"/>
        </w:rPr>
      </w:pPr>
      <w:r w:rsidRPr="00372C59">
        <w:rPr>
          <w:color w:val="000000"/>
          <w:sz w:val="24"/>
          <w:szCs w:val="24"/>
        </w:rPr>
        <w:t>The SILCK will support the existing network of CILs to work through a collaborative process to identify funding changes associated with service area adjustments, the need for additional funding or resources to provide adequate services within existing or adjusted service areas, or if no funding changes are needed.</w:t>
      </w:r>
    </w:p>
    <w:p w:rsidR="00C118C7" w:rsidRPr="00372C59" w:rsidRDefault="00C118C7" w:rsidP="00C066EA">
      <w:pPr>
        <w:spacing w:before="100" w:beforeAutospacing="1" w:after="100" w:afterAutospacing="1"/>
        <w:rPr>
          <w:color w:val="000000"/>
          <w:sz w:val="24"/>
          <w:szCs w:val="24"/>
        </w:rPr>
      </w:pPr>
      <w:r>
        <w:rPr>
          <w:color w:val="000000"/>
          <w:sz w:val="24"/>
          <w:szCs w:val="24"/>
        </w:rPr>
        <w:t xml:space="preserve">Should and emergency or disaster situation happen in Kansas, the CILs can provide services outside their service area in conjunction and coordination with the CIL that covers that area, if that CIL needs assistance.  </w:t>
      </w:r>
      <w:r w:rsidR="00CB11AF">
        <w:rPr>
          <w:color w:val="000000"/>
          <w:sz w:val="24"/>
          <w:szCs w:val="24"/>
        </w:rPr>
        <w:t>Furthermore, if the IL Network agrees that during this emergency time a shift in Part B or state funds is needed to cover areas in need, funding can be adjusted.</w:t>
      </w:r>
    </w:p>
    <w:p w:rsidR="00C066EA" w:rsidRPr="001D2F5E" w:rsidRDefault="00C066EA" w:rsidP="00EB2912">
      <w:pPr>
        <w:rPr>
          <w:sz w:val="24"/>
          <w:szCs w:val="24"/>
        </w:rPr>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b/>
          <w:bCs/>
        </w:rPr>
        <w:t>Section 4: Designated State Entity</w:t>
      </w:r>
    </w:p>
    <w:p w:rsidR="00EB2912" w:rsidRDefault="00EB2912" w:rsidP="00EB2912">
      <w:pPr>
        <w:rPr>
          <w:sz w:val="24"/>
          <w:szCs w:val="24"/>
          <w:u w:val="single"/>
        </w:rPr>
      </w:pPr>
    </w:p>
    <w:p w:rsidR="00EB2912" w:rsidRPr="00BF604B" w:rsidRDefault="00D733F3" w:rsidP="00EB2912">
      <w:pPr>
        <w:rPr>
          <w:sz w:val="24"/>
          <w:szCs w:val="24"/>
          <w:u w:val="single"/>
        </w:rPr>
      </w:pPr>
      <w:r>
        <w:rPr>
          <w:sz w:val="24"/>
          <w:szCs w:val="24"/>
        </w:rPr>
        <w:t>Kansas Rehabilitation Services will se</w:t>
      </w:r>
      <w:r w:rsidR="00EB2912" w:rsidRPr="001D2F5E">
        <w:rPr>
          <w:sz w:val="24"/>
          <w:szCs w:val="24"/>
        </w:rPr>
        <w:t>rve as the entity in</w:t>
      </w:r>
      <w:r>
        <w:rPr>
          <w:sz w:val="24"/>
          <w:szCs w:val="24"/>
        </w:rPr>
        <w:t xml:space="preserve"> Kansas </w:t>
      </w:r>
      <w:r w:rsidR="00EB2912" w:rsidRPr="00BF604B">
        <w:rPr>
          <w:sz w:val="24"/>
          <w:szCs w:val="24"/>
        </w:rPr>
        <w:t xml:space="preserve">designated to receive, administer, and account for funds made available to the state under Title VII, Chapter 1, </w:t>
      </w:r>
      <w:proofErr w:type="gramStart"/>
      <w:r w:rsidR="00EB2912">
        <w:rPr>
          <w:sz w:val="24"/>
          <w:szCs w:val="24"/>
        </w:rPr>
        <w:t>Part</w:t>
      </w:r>
      <w:proofErr w:type="gramEnd"/>
      <w:r w:rsidR="00EB2912" w:rsidRPr="00BF604B">
        <w:rPr>
          <w:sz w:val="24"/>
          <w:szCs w:val="24"/>
        </w:rPr>
        <w:t xml:space="preserve"> B of the Act on behalf of the State. </w:t>
      </w:r>
      <w:r w:rsidR="00EB2912" w:rsidRPr="00BF604B">
        <w:rPr>
          <w:i/>
          <w:sz w:val="24"/>
          <w:szCs w:val="24"/>
        </w:rPr>
        <w:t xml:space="preserve">(Sec. </w:t>
      </w:r>
      <w:proofErr w:type="gramStart"/>
      <w:r w:rsidR="00EB2912" w:rsidRPr="00BF604B">
        <w:rPr>
          <w:i/>
          <w:sz w:val="24"/>
          <w:szCs w:val="24"/>
        </w:rPr>
        <w:t>704(c</w:t>
      </w:r>
      <w:proofErr w:type="gramEnd"/>
      <w:r w:rsidR="00EB2912" w:rsidRPr="00BF604B">
        <w:rPr>
          <w:i/>
          <w:sz w:val="24"/>
          <w:szCs w:val="24"/>
        </w:rPr>
        <w:t>))</w:t>
      </w:r>
    </w:p>
    <w:p w:rsidR="00EB2912" w:rsidRPr="00BF604B" w:rsidRDefault="00EB2912" w:rsidP="00EB2912">
      <w:pPr>
        <w:rPr>
          <w:sz w:val="24"/>
          <w:szCs w:val="24"/>
          <w:u w:val="single"/>
        </w:rPr>
      </w:pPr>
    </w:p>
    <w:p w:rsidR="00EB2912" w:rsidRPr="00BF604B" w:rsidRDefault="00EB2912" w:rsidP="00EB2912">
      <w:pPr>
        <w:rPr>
          <w:sz w:val="24"/>
          <w:szCs w:val="24"/>
          <w:u w:val="single"/>
        </w:rPr>
      </w:pPr>
      <w:proofErr w:type="gramStart"/>
      <w:r w:rsidRPr="00BF604B">
        <w:rPr>
          <w:sz w:val="24"/>
          <w:szCs w:val="24"/>
        </w:rPr>
        <w:t xml:space="preserve">4.1  </w:t>
      </w:r>
      <w:r w:rsidRPr="00BF604B">
        <w:rPr>
          <w:sz w:val="24"/>
          <w:szCs w:val="24"/>
          <w:u w:val="single"/>
        </w:rPr>
        <w:t>DSE</w:t>
      </w:r>
      <w:proofErr w:type="gramEnd"/>
      <w:r w:rsidRPr="00BF604B">
        <w:rPr>
          <w:sz w:val="24"/>
          <w:szCs w:val="24"/>
          <w:u w:val="single"/>
        </w:rPr>
        <w:t xml:space="preserve"> Responsibilities</w:t>
      </w:r>
    </w:p>
    <w:p w:rsidR="00EB2912" w:rsidRPr="00BF604B" w:rsidRDefault="00EB2912" w:rsidP="00EB2912">
      <w:pPr>
        <w:ind w:left="720" w:hanging="360"/>
        <w:rPr>
          <w:sz w:val="24"/>
          <w:szCs w:val="24"/>
        </w:rPr>
      </w:pPr>
      <w:r w:rsidRPr="00BF604B">
        <w:rPr>
          <w:b/>
          <w:bCs/>
          <w:sz w:val="24"/>
          <w:szCs w:val="24"/>
        </w:rPr>
        <w:t>(1)</w:t>
      </w:r>
      <w:r w:rsidRPr="00BF604B">
        <w:rPr>
          <w:sz w:val="24"/>
          <w:szCs w:val="24"/>
        </w:rPr>
        <w:t xml:space="preserve"> </w:t>
      </w:r>
      <w:proofErr w:type="gramStart"/>
      <w:r w:rsidRPr="00BF604B">
        <w:rPr>
          <w:sz w:val="24"/>
          <w:szCs w:val="24"/>
        </w:rPr>
        <w:t>receive</w:t>
      </w:r>
      <w:proofErr w:type="gramEnd"/>
      <w:r w:rsidRPr="00BF604B">
        <w:rPr>
          <w:sz w:val="24"/>
          <w:szCs w:val="24"/>
        </w:rPr>
        <w:t>, account for, and disburse funds received by the State under this chapter based on the plan;</w:t>
      </w:r>
    </w:p>
    <w:p w:rsidR="00EB2912" w:rsidRPr="00BF604B" w:rsidRDefault="00EB2912" w:rsidP="00EB2912">
      <w:pPr>
        <w:ind w:left="720" w:hanging="360"/>
        <w:rPr>
          <w:sz w:val="24"/>
          <w:szCs w:val="24"/>
        </w:rPr>
      </w:pPr>
      <w:r w:rsidRPr="00BF604B">
        <w:rPr>
          <w:b/>
          <w:bCs/>
          <w:sz w:val="24"/>
          <w:szCs w:val="24"/>
        </w:rPr>
        <w:t>(2)</w:t>
      </w:r>
      <w:r w:rsidRPr="00BF604B">
        <w:rPr>
          <w:sz w:val="24"/>
          <w:szCs w:val="24"/>
        </w:rPr>
        <w:t xml:space="preserve"> </w:t>
      </w:r>
      <w:proofErr w:type="gramStart"/>
      <w:r w:rsidRPr="00BF604B">
        <w:rPr>
          <w:sz w:val="24"/>
          <w:szCs w:val="24"/>
        </w:rPr>
        <w:t>provide</w:t>
      </w:r>
      <w:proofErr w:type="gramEnd"/>
      <w:r w:rsidRPr="00BF604B">
        <w:rPr>
          <w:sz w:val="24"/>
          <w:szCs w:val="24"/>
        </w:rPr>
        <w:t xml:space="preserve"> administrative support services for a program under </w:t>
      </w:r>
      <w:r>
        <w:rPr>
          <w:sz w:val="24"/>
          <w:szCs w:val="24"/>
        </w:rPr>
        <w:t>Part</w:t>
      </w:r>
      <w:r w:rsidRPr="00BF604B">
        <w:rPr>
          <w:sz w:val="24"/>
          <w:szCs w:val="24"/>
        </w:rPr>
        <w:t xml:space="preserve"> B, and a program under </w:t>
      </w:r>
      <w:r>
        <w:rPr>
          <w:sz w:val="24"/>
          <w:szCs w:val="24"/>
        </w:rPr>
        <w:t>Part</w:t>
      </w:r>
      <w:r w:rsidRPr="00BF604B">
        <w:rPr>
          <w:sz w:val="24"/>
          <w:szCs w:val="24"/>
        </w:rPr>
        <w:t xml:space="preserve"> C in a case in which the program is administered by the State under section 723;</w:t>
      </w:r>
    </w:p>
    <w:p w:rsidR="00EB2912" w:rsidRPr="00BF604B" w:rsidRDefault="00EB2912" w:rsidP="00EB2912">
      <w:pPr>
        <w:ind w:left="720" w:hanging="360"/>
        <w:rPr>
          <w:sz w:val="24"/>
          <w:szCs w:val="24"/>
        </w:rPr>
      </w:pPr>
      <w:r w:rsidRPr="00BF604B">
        <w:rPr>
          <w:b/>
          <w:bCs/>
          <w:sz w:val="24"/>
          <w:szCs w:val="24"/>
        </w:rPr>
        <w:t>(3)</w:t>
      </w:r>
      <w:r w:rsidRPr="00BF604B">
        <w:rPr>
          <w:sz w:val="24"/>
          <w:szCs w:val="24"/>
        </w:rPr>
        <w:t xml:space="preserve"> </w:t>
      </w:r>
      <w:proofErr w:type="gramStart"/>
      <w:r w:rsidRPr="00BF604B">
        <w:rPr>
          <w:sz w:val="24"/>
          <w:szCs w:val="24"/>
        </w:rPr>
        <w:t>keep</w:t>
      </w:r>
      <w:proofErr w:type="gramEnd"/>
      <w:r w:rsidRPr="00BF604B">
        <w:rPr>
          <w:sz w:val="24"/>
          <w:szCs w:val="24"/>
        </w:rPr>
        <w:t xml:space="preserve"> such records and afford such access to such records as the Administrator finds to be necessary with respect to the programs;</w:t>
      </w:r>
    </w:p>
    <w:p w:rsidR="00EB2912" w:rsidRPr="00BF604B" w:rsidRDefault="00EB2912" w:rsidP="00EB2912">
      <w:pPr>
        <w:ind w:left="720" w:hanging="360"/>
        <w:rPr>
          <w:sz w:val="24"/>
          <w:szCs w:val="24"/>
        </w:rPr>
      </w:pPr>
      <w:r w:rsidRPr="00BF604B">
        <w:rPr>
          <w:b/>
          <w:bCs/>
          <w:sz w:val="24"/>
          <w:szCs w:val="24"/>
        </w:rPr>
        <w:t>(4)</w:t>
      </w:r>
      <w:r w:rsidRPr="00BF604B">
        <w:rPr>
          <w:sz w:val="24"/>
          <w:szCs w:val="24"/>
        </w:rPr>
        <w:t xml:space="preserve"> </w:t>
      </w:r>
      <w:proofErr w:type="gramStart"/>
      <w:r w:rsidRPr="00BF604B">
        <w:rPr>
          <w:sz w:val="24"/>
          <w:szCs w:val="24"/>
        </w:rPr>
        <w:t>submit</w:t>
      </w:r>
      <w:proofErr w:type="gramEnd"/>
      <w:r w:rsidRPr="00BF604B">
        <w:rPr>
          <w:sz w:val="24"/>
          <w:szCs w:val="24"/>
        </w:rPr>
        <w:t xml:space="preserve"> such additional information or provide such assurances as the Administrator may require with respect to the programs; and</w:t>
      </w:r>
    </w:p>
    <w:p w:rsidR="00EB2912" w:rsidRPr="00BF604B" w:rsidRDefault="00EB2912" w:rsidP="00EB2912">
      <w:pPr>
        <w:ind w:left="720" w:hanging="360"/>
        <w:rPr>
          <w:sz w:val="24"/>
          <w:szCs w:val="24"/>
        </w:rPr>
      </w:pPr>
      <w:r w:rsidRPr="00BF604B">
        <w:rPr>
          <w:b/>
          <w:sz w:val="24"/>
          <w:szCs w:val="24"/>
        </w:rPr>
        <w:t>(5)</w:t>
      </w:r>
      <w:r w:rsidRPr="00BF604B">
        <w:rPr>
          <w:sz w:val="24"/>
          <w:szCs w:val="24"/>
        </w:rPr>
        <w:t xml:space="preserve"> </w:t>
      </w:r>
      <w:proofErr w:type="gramStart"/>
      <w:r w:rsidRPr="00BF604B">
        <w:rPr>
          <w:sz w:val="24"/>
          <w:szCs w:val="24"/>
        </w:rPr>
        <w:t>retain</w:t>
      </w:r>
      <w:proofErr w:type="gramEnd"/>
      <w:r w:rsidRPr="00BF604B">
        <w:rPr>
          <w:sz w:val="24"/>
          <w:szCs w:val="24"/>
        </w:rPr>
        <w:t xml:space="preserve"> not more than  5 percent  of the funds received  by the State for any fiscal year under </w:t>
      </w:r>
      <w:r>
        <w:rPr>
          <w:sz w:val="24"/>
          <w:szCs w:val="24"/>
        </w:rPr>
        <w:t>Part</w:t>
      </w:r>
      <w:r w:rsidRPr="00BF604B">
        <w:rPr>
          <w:sz w:val="24"/>
          <w:szCs w:val="24"/>
        </w:rPr>
        <w:t xml:space="preserve"> B. for the performance of the services outlined in paragraphs (1) through (4).</w:t>
      </w:r>
    </w:p>
    <w:p w:rsidR="00EB2912" w:rsidRPr="00BF604B" w:rsidRDefault="00EB2912" w:rsidP="00EB2912">
      <w:pPr>
        <w:rPr>
          <w:sz w:val="24"/>
          <w:szCs w:val="24"/>
          <w:u w:val="single"/>
        </w:rPr>
      </w:pPr>
    </w:p>
    <w:p w:rsidR="00EB2912" w:rsidRPr="00BF604B" w:rsidRDefault="00EB2912" w:rsidP="00EB2912">
      <w:pPr>
        <w:rPr>
          <w:sz w:val="24"/>
          <w:szCs w:val="24"/>
          <w:u w:val="single"/>
        </w:rPr>
      </w:pPr>
      <w:r w:rsidRPr="00BF604B">
        <w:rPr>
          <w:sz w:val="24"/>
          <w:szCs w:val="24"/>
        </w:rPr>
        <w:t xml:space="preserve">4.2 </w:t>
      </w:r>
      <w:r w:rsidRPr="00BF604B">
        <w:rPr>
          <w:sz w:val="24"/>
          <w:szCs w:val="24"/>
          <w:u w:val="single"/>
        </w:rPr>
        <w:t>Grant Process &amp; Distribution of Funds</w:t>
      </w:r>
    </w:p>
    <w:p w:rsidR="00EB2912" w:rsidRDefault="00EB2912" w:rsidP="00EB2912">
      <w:pPr>
        <w:rPr>
          <w:sz w:val="24"/>
          <w:szCs w:val="24"/>
        </w:rPr>
      </w:pPr>
      <w:r w:rsidRPr="00BF604B">
        <w:rPr>
          <w:sz w:val="24"/>
          <w:szCs w:val="24"/>
        </w:rPr>
        <w:t xml:space="preserve">Grant processes, policies, and procedures to be followed by the DSE in the awarding of grants of </w:t>
      </w:r>
      <w:r>
        <w:rPr>
          <w:sz w:val="24"/>
          <w:szCs w:val="24"/>
        </w:rPr>
        <w:t>Part</w:t>
      </w:r>
      <w:r w:rsidRPr="00BF604B">
        <w:rPr>
          <w:sz w:val="24"/>
          <w:szCs w:val="24"/>
        </w:rPr>
        <w:t xml:space="preserve"> B funds.</w:t>
      </w:r>
    </w:p>
    <w:p w:rsidR="006D053F" w:rsidRDefault="006D053F" w:rsidP="00EB2912">
      <w:pPr>
        <w:rPr>
          <w:sz w:val="24"/>
          <w:szCs w:val="24"/>
        </w:rPr>
      </w:pPr>
    </w:p>
    <w:p w:rsidR="00BF21CD" w:rsidRPr="00BF21CD" w:rsidRDefault="00BF21CD" w:rsidP="00EB2912">
      <w:pPr>
        <w:rPr>
          <w:sz w:val="24"/>
          <w:szCs w:val="24"/>
        </w:rPr>
      </w:pPr>
      <w:r w:rsidRPr="00BF21CD">
        <w:rPr>
          <w:color w:val="201F1E"/>
          <w:sz w:val="24"/>
          <w:szCs w:val="24"/>
          <w:bdr w:val="none" w:sz="0" w:space="0" w:color="auto" w:frame="1"/>
          <w:shd w:val="clear" w:color="auto" w:fill="FFFFFF"/>
        </w:rPr>
        <w:t xml:space="preserve">Rehabilitation Services follows the grant procedures of the Kansas Department for Children and Families (DCF). Generally, grants are awarded on a three-year cycle. The cycle begins with a competitive request for proposals (RFP). The RFP specifies the purpose and goals for the program, the qualifications for grant organizations, the scope of work to be completed, the budget format and required documentation/assurances. Interested organizations submit proposals that specify the organization’s qualifications, the services they will provide, the plan for delivery of services, the scope of services in accordance with the RFP, qualifications of key personnel and a line-item proposed budget.  These proposals are then reviewed by a peer review panel, </w:t>
      </w:r>
      <w:r w:rsidRPr="00BF21CD">
        <w:rPr>
          <w:color w:val="201F1E"/>
          <w:sz w:val="24"/>
          <w:szCs w:val="24"/>
          <w:bdr w:val="none" w:sz="0" w:space="0" w:color="auto" w:frame="1"/>
          <w:shd w:val="clear" w:color="auto" w:fill="FFFFFF"/>
        </w:rPr>
        <w:lastRenderedPageBreak/>
        <w:t>including a subject matter expert.  Peer reviewers evaluate proposals to make sure the information presented is reasonable, understandable, measurable, and achievable, as well as consistent with the program or legislative requirements as stated in the RFP.  DCF leadership uses the peer review ratings and summaries as guidance when selecting projects for awards. Peer review ratings are advisory. In addition to the peer review ratings, considerations for award may include, but are not limited to, underserved populations, strategic priorities, past performance, geographic balance, and available funding. If funding requests exceed the amount available, there may be negotiations. Grants are then awarded for a three-year cycle. Renewals for years two and three are contingent on performance of the grantee and ongoing availability of funds.</w:t>
      </w:r>
    </w:p>
    <w:p w:rsidR="00BF21CD" w:rsidRDefault="00BF21CD" w:rsidP="00EB2912">
      <w:pPr>
        <w:rPr>
          <w:sz w:val="24"/>
          <w:szCs w:val="24"/>
        </w:rPr>
      </w:pPr>
    </w:p>
    <w:p w:rsidR="00EB2912" w:rsidRPr="00BF604B" w:rsidRDefault="00EB2912" w:rsidP="00EB2912">
      <w:pPr>
        <w:rPr>
          <w:sz w:val="24"/>
          <w:szCs w:val="24"/>
          <w:u w:val="single"/>
        </w:rPr>
      </w:pPr>
      <w:r w:rsidRPr="00BF604B">
        <w:rPr>
          <w:sz w:val="24"/>
          <w:szCs w:val="24"/>
        </w:rPr>
        <w:t xml:space="preserve">4.3 </w:t>
      </w:r>
      <w:r w:rsidRPr="00BF604B">
        <w:rPr>
          <w:sz w:val="24"/>
          <w:szCs w:val="24"/>
          <w:u w:val="single"/>
        </w:rPr>
        <w:t xml:space="preserve">Oversight Process for </w:t>
      </w:r>
      <w:r>
        <w:rPr>
          <w:sz w:val="24"/>
          <w:szCs w:val="24"/>
          <w:u w:val="single"/>
        </w:rPr>
        <w:t>Part</w:t>
      </w:r>
      <w:r w:rsidRPr="00BF604B">
        <w:rPr>
          <w:sz w:val="24"/>
          <w:szCs w:val="24"/>
          <w:u w:val="single"/>
        </w:rPr>
        <w:t xml:space="preserve"> B Funds</w:t>
      </w:r>
    </w:p>
    <w:p w:rsidR="00EB2912" w:rsidRDefault="00EB2912" w:rsidP="00EB2912">
      <w:pPr>
        <w:rPr>
          <w:sz w:val="24"/>
          <w:szCs w:val="24"/>
        </w:rPr>
      </w:pPr>
      <w:r w:rsidRPr="00BF604B">
        <w:rPr>
          <w:sz w:val="24"/>
          <w:szCs w:val="24"/>
        </w:rPr>
        <w:t>The oversight process to be followed by the DSE.</w:t>
      </w:r>
    </w:p>
    <w:p w:rsidR="00E41905" w:rsidRDefault="00E41905" w:rsidP="00EB2912">
      <w:pPr>
        <w:rPr>
          <w:sz w:val="24"/>
          <w:szCs w:val="24"/>
        </w:rPr>
      </w:pPr>
    </w:p>
    <w:p w:rsidR="00E16C85" w:rsidRDefault="00E41905" w:rsidP="00EB2912">
      <w:pPr>
        <w:rPr>
          <w:sz w:val="24"/>
          <w:szCs w:val="24"/>
        </w:rPr>
      </w:pPr>
      <w:r w:rsidRPr="00E41905">
        <w:rPr>
          <w:sz w:val="24"/>
          <w:szCs w:val="24"/>
        </w:rPr>
        <w:t>Kansas Rehabilitation Services (KRS) monitors monthly financial reports as well as quarterly and annual individual program performanc</w:t>
      </w:r>
      <w:r w:rsidR="00C44D81">
        <w:rPr>
          <w:sz w:val="24"/>
          <w:szCs w:val="24"/>
        </w:rPr>
        <w:t xml:space="preserve">e reports submitted by all CILs/SILC </w:t>
      </w:r>
      <w:r w:rsidRPr="00E41905">
        <w:rPr>
          <w:sz w:val="24"/>
          <w:szCs w:val="24"/>
        </w:rPr>
        <w:t>receiving funding through KRS.  Additionally, KRS also require</w:t>
      </w:r>
      <w:r w:rsidR="000C045E">
        <w:rPr>
          <w:sz w:val="24"/>
          <w:szCs w:val="24"/>
        </w:rPr>
        <w:t>s</w:t>
      </w:r>
      <w:r w:rsidRPr="00E41905">
        <w:rPr>
          <w:sz w:val="24"/>
          <w:szCs w:val="24"/>
        </w:rPr>
        <w:t xml:space="preserve"> submission of independent auditor’s reports by all CILs</w:t>
      </w:r>
      <w:r w:rsidR="00C44D81">
        <w:rPr>
          <w:sz w:val="24"/>
          <w:szCs w:val="24"/>
        </w:rPr>
        <w:t>/SILC</w:t>
      </w:r>
      <w:r w:rsidRPr="00E41905">
        <w:rPr>
          <w:sz w:val="24"/>
          <w:szCs w:val="24"/>
        </w:rPr>
        <w:t xml:space="preserve">.  Independent auditor’s reports are reviewed by DCF Audit Services. DCF Audit Services monitors for all follow up and corrective action.  </w:t>
      </w:r>
    </w:p>
    <w:p w:rsidR="00E16C85" w:rsidRDefault="00E16C85" w:rsidP="00EB2912">
      <w:pPr>
        <w:rPr>
          <w:sz w:val="24"/>
          <w:szCs w:val="24"/>
        </w:rPr>
      </w:pPr>
    </w:p>
    <w:p w:rsidR="00E16C85" w:rsidRPr="00EC7FA3" w:rsidRDefault="00E16C85" w:rsidP="00E16C85">
      <w:pPr>
        <w:autoSpaceDE w:val="0"/>
        <w:autoSpaceDN w:val="0"/>
        <w:adjustRightInd w:val="0"/>
        <w:rPr>
          <w:sz w:val="24"/>
          <w:szCs w:val="24"/>
        </w:rPr>
      </w:pPr>
      <w:r w:rsidRPr="00EC7FA3">
        <w:rPr>
          <w:sz w:val="24"/>
          <w:szCs w:val="24"/>
        </w:rPr>
        <w:t>The DSE determines oversight process, which involves but is not limited to the CIL submitting the PPR to the DSE, for the following CILs: Independent Living Resource Center, Independent Connection, Inc., Prairie Independent Living Resource Center, Inc., and Resource Center for Independent Living, Inc.</w:t>
      </w:r>
    </w:p>
    <w:p w:rsidR="00E16C85" w:rsidRPr="00EC7FA3" w:rsidRDefault="00E16C85" w:rsidP="00E16C85">
      <w:pPr>
        <w:autoSpaceDE w:val="0"/>
        <w:autoSpaceDN w:val="0"/>
        <w:adjustRightInd w:val="0"/>
        <w:ind w:left="720"/>
        <w:rPr>
          <w:sz w:val="24"/>
          <w:szCs w:val="24"/>
        </w:rPr>
      </w:pPr>
    </w:p>
    <w:p w:rsidR="00E16C85" w:rsidRPr="00EC7FA3" w:rsidRDefault="00E16C85" w:rsidP="00E16C85">
      <w:pPr>
        <w:autoSpaceDE w:val="0"/>
        <w:autoSpaceDN w:val="0"/>
        <w:adjustRightInd w:val="0"/>
        <w:rPr>
          <w:sz w:val="24"/>
          <w:szCs w:val="24"/>
        </w:rPr>
      </w:pPr>
      <w:r w:rsidRPr="00EC7FA3">
        <w:rPr>
          <w:sz w:val="24"/>
          <w:szCs w:val="24"/>
        </w:rPr>
        <w:t xml:space="preserve">The DSE and ACL/OILP determines oversight process, which involves but is not limited to the CIL submitting the PPR to the DSE and ACL/OILP, for the following CILs: Independence Inc., Living Independently in Northwest Kansas, Inc., Southeast Kansas Independent Living Center, Inc., Three Rivers, Inc., and The Whole Person, Inc. </w:t>
      </w:r>
    </w:p>
    <w:p w:rsidR="00E16C85" w:rsidRPr="00EC7FA3" w:rsidRDefault="00E16C85" w:rsidP="00E16C85">
      <w:pPr>
        <w:autoSpaceDE w:val="0"/>
        <w:autoSpaceDN w:val="0"/>
        <w:adjustRightInd w:val="0"/>
        <w:ind w:left="720"/>
        <w:rPr>
          <w:sz w:val="24"/>
          <w:szCs w:val="24"/>
        </w:rPr>
      </w:pPr>
    </w:p>
    <w:p w:rsidR="00E16C85" w:rsidRDefault="00E16C85" w:rsidP="00E16C85">
      <w:pPr>
        <w:autoSpaceDE w:val="0"/>
        <w:autoSpaceDN w:val="0"/>
        <w:adjustRightInd w:val="0"/>
        <w:rPr>
          <w:sz w:val="24"/>
          <w:szCs w:val="24"/>
        </w:rPr>
      </w:pPr>
      <w:r w:rsidRPr="00EC7FA3">
        <w:rPr>
          <w:sz w:val="24"/>
          <w:szCs w:val="24"/>
        </w:rPr>
        <w:t>ACL/OILP determines oversight process, which involves but is not limited to the CIL submitting the PPR to ACL/OILP, for the following CIL: Topeka Independent Living Resource Center, Inc.</w:t>
      </w:r>
      <w:r>
        <w:rPr>
          <w:sz w:val="24"/>
          <w:szCs w:val="24"/>
        </w:rPr>
        <w:t xml:space="preserve"> </w:t>
      </w:r>
    </w:p>
    <w:p w:rsidR="00E16C85" w:rsidRDefault="00E16C85" w:rsidP="00E16C85">
      <w:pPr>
        <w:autoSpaceDE w:val="0"/>
        <w:autoSpaceDN w:val="0"/>
        <w:adjustRightInd w:val="0"/>
        <w:ind w:left="720"/>
        <w:rPr>
          <w:sz w:val="24"/>
          <w:szCs w:val="24"/>
        </w:rPr>
      </w:pPr>
    </w:p>
    <w:p w:rsidR="00E41905" w:rsidRPr="00E41905" w:rsidRDefault="00E41905" w:rsidP="00EB2912">
      <w:pPr>
        <w:rPr>
          <w:b/>
          <w:sz w:val="24"/>
          <w:szCs w:val="24"/>
        </w:rPr>
      </w:pPr>
      <w:r w:rsidRPr="00E41905">
        <w:rPr>
          <w:sz w:val="24"/>
          <w:szCs w:val="24"/>
        </w:rPr>
        <w:br/>
      </w:r>
    </w:p>
    <w:p w:rsidR="00EB2912" w:rsidRPr="00BF604B" w:rsidRDefault="00EB2912" w:rsidP="00EB2912">
      <w:pPr>
        <w:rPr>
          <w:sz w:val="24"/>
          <w:szCs w:val="24"/>
          <w:u w:val="single"/>
        </w:rPr>
      </w:pPr>
      <w:r w:rsidRPr="00BF604B">
        <w:rPr>
          <w:sz w:val="24"/>
          <w:szCs w:val="24"/>
        </w:rPr>
        <w:t xml:space="preserve">4.4 </w:t>
      </w:r>
      <w:r w:rsidRPr="00BF604B">
        <w:rPr>
          <w:sz w:val="24"/>
          <w:szCs w:val="24"/>
          <w:u w:val="single"/>
        </w:rPr>
        <w:t>Administration and Staffing</w:t>
      </w:r>
    </w:p>
    <w:p w:rsidR="000C045E" w:rsidRDefault="00EB2912" w:rsidP="00EB2912">
      <w:pPr>
        <w:rPr>
          <w:sz w:val="24"/>
          <w:szCs w:val="24"/>
        </w:rPr>
      </w:pPr>
      <w:r w:rsidRPr="00BF604B">
        <w:rPr>
          <w:sz w:val="24"/>
          <w:szCs w:val="24"/>
        </w:rPr>
        <w:t>Administrative and staffing support provided by the DSE.</w:t>
      </w:r>
    </w:p>
    <w:p w:rsidR="00DA45A5" w:rsidRDefault="00DA45A5" w:rsidP="00EB2912">
      <w:pPr>
        <w:rPr>
          <w:sz w:val="24"/>
          <w:szCs w:val="24"/>
        </w:rPr>
      </w:pPr>
    </w:p>
    <w:p w:rsidR="00DA45A5" w:rsidRDefault="00DA45A5" w:rsidP="00EB2912">
      <w:pPr>
        <w:rPr>
          <w:sz w:val="24"/>
          <w:szCs w:val="24"/>
        </w:rPr>
      </w:pPr>
      <w:r>
        <w:rPr>
          <w:sz w:val="24"/>
          <w:szCs w:val="24"/>
        </w:rPr>
        <w:t>No more than 5% of Part B appropriation will be used on administrative costs.  No DSE employees will serve as staff to the SILC.</w:t>
      </w:r>
    </w:p>
    <w:p w:rsidR="000C045E" w:rsidRPr="00BF604B" w:rsidRDefault="000C045E" w:rsidP="00EB2912">
      <w:pPr>
        <w:rPr>
          <w:b/>
          <w:sz w:val="24"/>
          <w:szCs w:val="24"/>
          <w:u w:val="single"/>
        </w:rPr>
      </w:pPr>
    </w:p>
    <w:p w:rsidR="00EB2912" w:rsidRPr="00BF604B" w:rsidRDefault="00EB2912" w:rsidP="00EB2912">
      <w:pPr>
        <w:rPr>
          <w:sz w:val="24"/>
          <w:szCs w:val="24"/>
          <w:u w:val="single"/>
        </w:rPr>
      </w:pPr>
      <w:r w:rsidRPr="00BF604B">
        <w:rPr>
          <w:sz w:val="24"/>
          <w:szCs w:val="24"/>
        </w:rPr>
        <w:t xml:space="preserve">4.5 </w:t>
      </w:r>
      <w:r w:rsidRPr="00BF604B">
        <w:rPr>
          <w:sz w:val="24"/>
          <w:szCs w:val="24"/>
          <w:u w:val="single"/>
        </w:rPr>
        <w:t>State Imposed Requirements</w:t>
      </w:r>
    </w:p>
    <w:p w:rsidR="00EB2912" w:rsidRPr="00BF604B" w:rsidRDefault="00EB2912" w:rsidP="00EB2912">
      <w:pPr>
        <w:rPr>
          <w:sz w:val="24"/>
          <w:szCs w:val="24"/>
        </w:rPr>
      </w:pPr>
      <w:r w:rsidRPr="00BF604B">
        <w:rPr>
          <w:sz w:val="24"/>
          <w:szCs w:val="24"/>
        </w:rPr>
        <w:t xml:space="preserve">State-imposed requirements contained in the provisions of this SPIL including: </w:t>
      </w:r>
      <w:r w:rsidRPr="00BF604B">
        <w:rPr>
          <w:i/>
          <w:sz w:val="24"/>
          <w:szCs w:val="24"/>
          <w:u w:val="single"/>
        </w:rPr>
        <w:t>(45</w:t>
      </w:r>
      <w:r>
        <w:rPr>
          <w:i/>
          <w:sz w:val="24"/>
          <w:szCs w:val="24"/>
          <w:u w:val="single"/>
        </w:rPr>
        <w:t xml:space="preserve"> </w:t>
      </w:r>
      <w:r w:rsidRPr="00BF604B">
        <w:rPr>
          <w:i/>
          <w:sz w:val="24"/>
          <w:szCs w:val="24"/>
          <w:u w:val="single"/>
        </w:rPr>
        <w:t>CFR</w:t>
      </w:r>
      <w:r>
        <w:rPr>
          <w:i/>
          <w:sz w:val="24"/>
          <w:szCs w:val="24"/>
          <w:u w:val="single"/>
        </w:rPr>
        <w:t xml:space="preserve"> </w:t>
      </w:r>
      <w:r w:rsidRPr="00BF604B">
        <w:rPr>
          <w:i/>
          <w:sz w:val="24"/>
          <w:szCs w:val="24"/>
          <w:u w:val="single"/>
        </w:rPr>
        <w:t>1329.17(g))</w:t>
      </w:r>
    </w:p>
    <w:p w:rsidR="00EB2912" w:rsidRPr="00BF604B" w:rsidRDefault="00EB2912" w:rsidP="00EB2912">
      <w:pPr>
        <w:numPr>
          <w:ilvl w:val="0"/>
          <w:numId w:val="3"/>
        </w:numPr>
        <w:rPr>
          <w:sz w:val="24"/>
          <w:szCs w:val="24"/>
        </w:rPr>
      </w:pPr>
      <w:r w:rsidRPr="00BF604B">
        <w:rPr>
          <w:sz w:val="24"/>
          <w:szCs w:val="24"/>
        </w:rPr>
        <w:t xml:space="preserve">State law, regulation, rule, or policy relating to the DSE’s administration or operation of IL programs </w:t>
      </w:r>
    </w:p>
    <w:p w:rsidR="00EB2912" w:rsidRPr="00BF604B" w:rsidRDefault="00EB2912" w:rsidP="00EB2912">
      <w:pPr>
        <w:numPr>
          <w:ilvl w:val="0"/>
          <w:numId w:val="3"/>
        </w:numPr>
        <w:rPr>
          <w:sz w:val="24"/>
          <w:szCs w:val="24"/>
        </w:rPr>
      </w:pPr>
      <w:r w:rsidRPr="00BF604B">
        <w:rPr>
          <w:sz w:val="24"/>
          <w:szCs w:val="24"/>
        </w:rPr>
        <w:lastRenderedPageBreak/>
        <w:t>Rule or policy implementing any Federal law, regulation, or guideline that is beyond what would be required to comply with 45</w:t>
      </w:r>
      <w:r>
        <w:rPr>
          <w:sz w:val="24"/>
          <w:szCs w:val="24"/>
        </w:rPr>
        <w:t xml:space="preserve"> </w:t>
      </w:r>
      <w:r w:rsidRPr="00BF604B">
        <w:rPr>
          <w:sz w:val="24"/>
          <w:szCs w:val="24"/>
        </w:rPr>
        <w:t>CFR</w:t>
      </w:r>
      <w:r>
        <w:rPr>
          <w:sz w:val="24"/>
          <w:szCs w:val="24"/>
        </w:rPr>
        <w:t xml:space="preserve"> </w:t>
      </w:r>
      <w:r w:rsidRPr="00BF604B">
        <w:rPr>
          <w:sz w:val="24"/>
          <w:szCs w:val="24"/>
        </w:rPr>
        <w:t>1329</w:t>
      </w:r>
    </w:p>
    <w:p w:rsidR="00EB2912" w:rsidRPr="00DA45A5" w:rsidRDefault="00EB2912" w:rsidP="00EB2912">
      <w:pPr>
        <w:numPr>
          <w:ilvl w:val="0"/>
          <w:numId w:val="3"/>
        </w:numPr>
        <w:rPr>
          <w:sz w:val="24"/>
          <w:szCs w:val="24"/>
        </w:rPr>
      </w:pPr>
      <w:r w:rsidRPr="00BF604B">
        <w:rPr>
          <w:sz w:val="24"/>
          <w:szCs w:val="24"/>
          <w:u w:val="single"/>
        </w:rPr>
        <w:t>That limits, expands, or alters requirements for the SPIL</w:t>
      </w:r>
    </w:p>
    <w:p w:rsidR="00DA45A5" w:rsidRDefault="00DA45A5" w:rsidP="00DA45A5">
      <w:pPr>
        <w:rPr>
          <w:sz w:val="24"/>
          <w:szCs w:val="24"/>
          <w:u w:val="single"/>
        </w:rPr>
      </w:pPr>
    </w:p>
    <w:p w:rsidR="008D0FB1" w:rsidRPr="00EC7FA3" w:rsidRDefault="00DA45A5" w:rsidP="00DA45A5">
      <w:pPr>
        <w:rPr>
          <w:sz w:val="24"/>
          <w:szCs w:val="24"/>
        </w:rPr>
      </w:pPr>
      <w:r w:rsidRPr="00DA45A5">
        <w:rPr>
          <w:sz w:val="24"/>
          <w:szCs w:val="24"/>
        </w:rPr>
        <w:t xml:space="preserve">There are no state imposed requirements on IL. </w:t>
      </w:r>
      <w:r w:rsidR="008D0FB1" w:rsidRPr="00EC7FA3">
        <w:rPr>
          <w:sz w:val="24"/>
          <w:szCs w:val="24"/>
        </w:rPr>
        <w:t xml:space="preserve">The state has general grant requirements for reporting of all grantees, however no requirements that limit, expand or alter the requirements of the SPIL.  </w:t>
      </w:r>
    </w:p>
    <w:p w:rsidR="008D0FB1" w:rsidRPr="008D0FB1" w:rsidRDefault="008D0FB1" w:rsidP="00DA45A5">
      <w:pPr>
        <w:rPr>
          <w:sz w:val="24"/>
          <w:szCs w:val="24"/>
          <w:highlight w:val="yellow"/>
        </w:rPr>
      </w:pPr>
    </w:p>
    <w:p w:rsidR="008D0FB1" w:rsidRPr="008D0FB1" w:rsidRDefault="008D0FB1" w:rsidP="008D0FB1">
      <w:pPr>
        <w:rPr>
          <w:rStyle w:val="Emphasis"/>
          <w:rFonts w:eastAsia="Calibri"/>
          <w:i w:val="0"/>
          <w:sz w:val="24"/>
          <w:szCs w:val="24"/>
        </w:rPr>
      </w:pPr>
      <w:r w:rsidRPr="00EC7FA3">
        <w:rPr>
          <w:rStyle w:val="Emphasis"/>
          <w:rFonts w:eastAsia="Calibri"/>
          <w:i w:val="0"/>
          <w:sz w:val="24"/>
          <w:szCs w:val="24"/>
        </w:rPr>
        <w:t>Pursuant to 45 CFR 1329.15(c</w:t>
      </w:r>
      <w:proofErr w:type="gramStart"/>
      <w:r w:rsidRPr="00EC7FA3">
        <w:rPr>
          <w:rStyle w:val="Emphasis"/>
          <w:rFonts w:eastAsia="Calibri"/>
          <w:i w:val="0"/>
          <w:sz w:val="24"/>
          <w:szCs w:val="24"/>
        </w:rPr>
        <w:t>)(</w:t>
      </w:r>
      <w:proofErr w:type="gramEnd"/>
      <w:r w:rsidRPr="00EC7FA3">
        <w:rPr>
          <w:rStyle w:val="Emphasis"/>
          <w:rFonts w:eastAsia="Calibri"/>
          <w:i w:val="0"/>
          <w:sz w:val="24"/>
          <w:szCs w:val="24"/>
        </w:rPr>
        <w:t>4), the DSE may not include any conditions or requirements in the SILC’s Resource Plan that may compromise the independence of the SILC.</w:t>
      </w:r>
      <w:r w:rsidRPr="008D0FB1">
        <w:rPr>
          <w:rStyle w:val="Emphasis"/>
          <w:rFonts w:eastAsia="Calibri"/>
          <w:i w:val="0"/>
          <w:sz w:val="24"/>
          <w:szCs w:val="24"/>
        </w:rPr>
        <w:t xml:space="preserve"> </w:t>
      </w:r>
    </w:p>
    <w:p w:rsidR="00DA45A5" w:rsidRPr="00DA45A5" w:rsidRDefault="008D0FB1" w:rsidP="00DA45A5">
      <w:pPr>
        <w:rPr>
          <w:sz w:val="24"/>
          <w:szCs w:val="24"/>
        </w:rPr>
      </w:pPr>
      <w:r>
        <w:rPr>
          <w:sz w:val="24"/>
          <w:szCs w:val="24"/>
        </w:rPr>
        <w:t xml:space="preserve"> </w:t>
      </w:r>
    </w:p>
    <w:p w:rsidR="00EB2912" w:rsidRPr="00BF604B" w:rsidRDefault="00EB2912" w:rsidP="00EB2912">
      <w:pPr>
        <w:rPr>
          <w:i/>
          <w:sz w:val="24"/>
          <w:szCs w:val="24"/>
        </w:rPr>
      </w:pPr>
    </w:p>
    <w:p w:rsidR="00EB2912" w:rsidRPr="00BF604B" w:rsidRDefault="00EB2912" w:rsidP="00EB2912">
      <w:pPr>
        <w:rPr>
          <w:sz w:val="24"/>
          <w:szCs w:val="24"/>
          <w:u w:val="single"/>
        </w:rPr>
      </w:pPr>
      <w:r w:rsidRPr="00BF604B">
        <w:rPr>
          <w:sz w:val="24"/>
          <w:szCs w:val="24"/>
        </w:rPr>
        <w:t xml:space="preserve">4.6 </w:t>
      </w:r>
      <w:r w:rsidRPr="00BF604B">
        <w:rPr>
          <w:sz w:val="24"/>
          <w:szCs w:val="24"/>
          <w:u w:val="single"/>
        </w:rPr>
        <w:t>722 vs. 723 State</w:t>
      </w:r>
    </w:p>
    <w:p w:rsidR="00EB2912" w:rsidRDefault="00EB2912" w:rsidP="00EB2912">
      <w:pPr>
        <w:rPr>
          <w:sz w:val="24"/>
          <w:szCs w:val="24"/>
        </w:rPr>
      </w:pPr>
    </w:p>
    <w:p w:rsidR="00EB2912" w:rsidRPr="00BF604B" w:rsidRDefault="00EB2912" w:rsidP="00EB2912">
      <w:pPr>
        <w:rPr>
          <w:i/>
          <w:sz w:val="24"/>
          <w:szCs w:val="24"/>
        </w:rPr>
      </w:pPr>
      <w:r w:rsidRPr="00BF604B">
        <w:rPr>
          <w:sz w:val="24"/>
          <w:szCs w:val="24"/>
        </w:rPr>
        <w:t xml:space="preserve">Check one:  </w:t>
      </w:r>
    </w:p>
    <w:p w:rsidR="00EB2912" w:rsidRPr="00BF604B" w:rsidRDefault="00DA45A5" w:rsidP="00EB2912">
      <w:pPr>
        <w:rPr>
          <w:sz w:val="24"/>
          <w:szCs w:val="24"/>
        </w:rPr>
      </w:pPr>
      <w:r>
        <w:rPr>
          <w:sz w:val="24"/>
          <w:szCs w:val="24"/>
          <w:u w:val="single"/>
        </w:rPr>
        <w:t>X</w:t>
      </w:r>
      <w:r w:rsidR="00EB2912" w:rsidRPr="00BF604B">
        <w:rPr>
          <w:sz w:val="24"/>
          <w:szCs w:val="24"/>
          <w:u w:val="single"/>
        </w:rPr>
        <w:tab/>
      </w:r>
      <w:r w:rsidR="00EB2912" w:rsidRPr="00BF604B">
        <w:rPr>
          <w:sz w:val="24"/>
          <w:szCs w:val="24"/>
        </w:rPr>
        <w:t xml:space="preserve"> 722 (if checked, wi</w:t>
      </w:r>
      <w:r w:rsidR="00EB2912">
        <w:rPr>
          <w:sz w:val="24"/>
          <w:szCs w:val="24"/>
        </w:rPr>
        <w:t>ll</w:t>
      </w:r>
      <w:r w:rsidR="00EB2912" w:rsidRPr="00BF604B">
        <w:rPr>
          <w:sz w:val="24"/>
          <w:szCs w:val="24"/>
        </w:rPr>
        <w:t xml:space="preserve"> move to Section 5)</w:t>
      </w:r>
    </w:p>
    <w:p w:rsidR="00EB2912" w:rsidRPr="00BF604B" w:rsidRDefault="00EB2912" w:rsidP="00EB2912">
      <w:pPr>
        <w:rPr>
          <w:sz w:val="24"/>
          <w:szCs w:val="24"/>
        </w:rPr>
      </w:pPr>
      <w:r w:rsidRPr="00BF604B">
        <w:rPr>
          <w:sz w:val="24"/>
          <w:szCs w:val="24"/>
          <w:u w:val="single"/>
        </w:rPr>
        <w:tab/>
      </w:r>
      <w:r w:rsidRPr="00BF604B">
        <w:rPr>
          <w:sz w:val="24"/>
          <w:szCs w:val="24"/>
        </w:rPr>
        <w:t xml:space="preserve"> 723 (if checked, will move to Section 4.</w:t>
      </w:r>
      <w:r>
        <w:rPr>
          <w:sz w:val="24"/>
          <w:szCs w:val="24"/>
        </w:rPr>
        <w:t>7</w:t>
      </w:r>
      <w:r w:rsidRPr="00BF604B">
        <w:rPr>
          <w:sz w:val="24"/>
          <w:szCs w:val="24"/>
        </w:rPr>
        <w:t>)</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rPr>
        <w:t xml:space="preserve">4.7 </w:t>
      </w:r>
      <w:r w:rsidRPr="00BF604B">
        <w:rPr>
          <w:sz w:val="24"/>
          <w:szCs w:val="24"/>
          <w:u w:val="single"/>
        </w:rPr>
        <w:t>723 States</w:t>
      </w:r>
    </w:p>
    <w:p w:rsidR="00EB2912" w:rsidRPr="00BF604B" w:rsidRDefault="00EB2912" w:rsidP="00EB2912">
      <w:pPr>
        <w:rPr>
          <w:sz w:val="24"/>
          <w:szCs w:val="24"/>
        </w:rPr>
      </w:pPr>
      <w:r w:rsidRPr="00BF604B">
        <w:rPr>
          <w:sz w:val="24"/>
          <w:szCs w:val="24"/>
        </w:rPr>
        <w:t>Order of priorities for allocating funds amounts to Centers, agreed upon by the SILC and Centers, and any differences from 45</w:t>
      </w:r>
      <w:r>
        <w:rPr>
          <w:sz w:val="24"/>
          <w:szCs w:val="24"/>
        </w:rPr>
        <w:t xml:space="preserve"> </w:t>
      </w:r>
      <w:r w:rsidRPr="00BF604B">
        <w:rPr>
          <w:sz w:val="24"/>
          <w:szCs w:val="24"/>
        </w:rPr>
        <w:t>CFR</w:t>
      </w:r>
      <w:r>
        <w:rPr>
          <w:sz w:val="24"/>
          <w:szCs w:val="24"/>
        </w:rPr>
        <w:t xml:space="preserve"> </w:t>
      </w:r>
      <w:r w:rsidRPr="00BF604B">
        <w:rPr>
          <w:sz w:val="24"/>
          <w:szCs w:val="24"/>
        </w:rPr>
        <w:t>1329.21 &amp; 1329.22.</w:t>
      </w:r>
    </w:p>
    <w:p w:rsidR="00EB2912" w:rsidRPr="00BF604B" w:rsidRDefault="00EB2912" w:rsidP="00EB2912">
      <w:pPr>
        <w:rPr>
          <w:sz w:val="24"/>
          <w:szCs w:val="24"/>
        </w:rPr>
      </w:pPr>
    </w:p>
    <w:p w:rsidR="00EB2912" w:rsidRPr="00BF604B" w:rsidRDefault="00EB2912" w:rsidP="00EB2912">
      <w:pPr>
        <w:rPr>
          <w:sz w:val="24"/>
          <w:szCs w:val="24"/>
        </w:rPr>
      </w:pPr>
      <w:r w:rsidRPr="00BF604B">
        <w:rPr>
          <w:sz w:val="24"/>
          <w:szCs w:val="24"/>
        </w:rPr>
        <w:t>How state policies, practices, and procedures governing the awarding of grants to Centers and oversight of the Centers are consistent with 45</w:t>
      </w:r>
      <w:r>
        <w:rPr>
          <w:sz w:val="24"/>
          <w:szCs w:val="24"/>
        </w:rPr>
        <w:t xml:space="preserve"> </w:t>
      </w:r>
      <w:r w:rsidRPr="00BF604B">
        <w:rPr>
          <w:sz w:val="24"/>
          <w:szCs w:val="24"/>
        </w:rPr>
        <w:t>CFR</w:t>
      </w:r>
      <w:r>
        <w:rPr>
          <w:sz w:val="24"/>
          <w:szCs w:val="24"/>
        </w:rPr>
        <w:t xml:space="preserve"> </w:t>
      </w:r>
      <w:r w:rsidRPr="00BF604B">
        <w:rPr>
          <w:sz w:val="24"/>
          <w:szCs w:val="24"/>
        </w:rPr>
        <w:t>1329.5, 1329.6, &amp; 1329.22.</w:t>
      </w: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 xml:space="preserve">Section 5: Statewide Independent Living Council (SILC) </w:t>
      </w: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Pr="00A069EB"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69EB">
        <w:t xml:space="preserve">5.1 </w:t>
      </w:r>
      <w:r w:rsidRPr="00BF604B">
        <w:rPr>
          <w:u w:val="single"/>
        </w:rPr>
        <w:t>Establishment of SILC</w:t>
      </w:r>
    </w:p>
    <w:p w:rsidR="00EB2912" w:rsidRDefault="00EB2912" w:rsidP="00EB2912">
      <w:pPr>
        <w:rPr>
          <w:sz w:val="24"/>
          <w:szCs w:val="24"/>
        </w:rPr>
      </w:pPr>
      <w:r w:rsidRPr="001D2F5E">
        <w:rPr>
          <w:sz w:val="24"/>
          <w:szCs w:val="24"/>
        </w:rPr>
        <w:t>How the SILC is established and SILC autonomy is assured.</w:t>
      </w:r>
    </w:p>
    <w:p w:rsidR="00995B70" w:rsidRPr="00C91189" w:rsidRDefault="0096170A" w:rsidP="00995B70">
      <w:pPr>
        <w:pStyle w:val="NormalWeb"/>
      </w:pPr>
      <w:r>
        <w:rPr>
          <w:rFonts w:eastAsia="Times New Roman"/>
        </w:rPr>
        <w:t xml:space="preserve">  </w:t>
      </w:r>
      <w:r w:rsidR="00995B70">
        <w:rPr>
          <w:rFonts w:eastAsia="Times New Roman"/>
        </w:rPr>
        <w:t>The SILCK is incorporated as a non-profit, has received 501 (c</w:t>
      </w:r>
      <w:proofErr w:type="gramStart"/>
      <w:r w:rsidR="00995B70">
        <w:rPr>
          <w:rFonts w:eastAsia="Times New Roman"/>
        </w:rPr>
        <w:t>)(</w:t>
      </w:r>
      <w:proofErr w:type="gramEnd"/>
      <w:r w:rsidR="00995B70">
        <w:rPr>
          <w:rFonts w:eastAsia="Times New Roman"/>
        </w:rPr>
        <w:t>3) status from the Internal Revenue Service, and is independent of all State agencies, including the DSE.</w:t>
      </w:r>
      <w:r w:rsidR="00995B70" w:rsidRPr="00C91189">
        <w:rPr>
          <w:rFonts w:eastAsia="Times New Roman"/>
        </w:rPr>
        <w:t xml:space="preserve"> The SILCK is governed by a board of directors with members appointed by the governor. In the absence of paid staff the board may designate assignment of SILCK duties. SILCK's office is located separate from the DS</w:t>
      </w:r>
      <w:r w:rsidR="00995B70">
        <w:rPr>
          <w:rFonts w:eastAsia="Times New Roman"/>
        </w:rPr>
        <w:t>E</w:t>
      </w:r>
      <w:r w:rsidR="00995B70" w:rsidRPr="00C91189">
        <w:rPr>
          <w:rFonts w:eastAsia="Times New Roman"/>
        </w:rPr>
        <w:t>. The Kansas SILC board is responsible to select and supervise its staff, establish and manage its budget and set and carryout priorities and activities.</w:t>
      </w:r>
      <w:r w:rsidR="001B1551">
        <w:rPr>
          <w:rFonts w:eastAsia="Times New Roman"/>
        </w:rPr>
        <w:t xml:space="preserve">  This assures the SILCs autonomy.</w:t>
      </w: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Pr="00BF604B"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t>5.2</w:t>
      </w:r>
      <w:r>
        <w:t xml:space="preserve"> </w:t>
      </w:r>
      <w:r w:rsidRPr="00667424">
        <w:rPr>
          <w:u w:val="single"/>
        </w:rPr>
        <w:t xml:space="preserve">SILC </w:t>
      </w:r>
      <w:r w:rsidRPr="00A069EB">
        <w:rPr>
          <w:u w:val="single"/>
        </w:rPr>
        <w:t>Resource plan</w:t>
      </w:r>
    </w:p>
    <w:p w:rsidR="00EB2912" w:rsidRDefault="00EB2912" w:rsidP="00EB2912">
      <w:pPr>
        <w:rPr>
          <w:sz w:val="24"/>
          <w:szCs w:val="24"/>
        </w:rPr>
      </w:pPr>
      <w:r w:rsidRPr="001D2F5E">
        <w:rPr>
          <w:sz w:val="24"/>
          <w:szCs w:val="24"/>
        </w:rPr>
        <w:t xml:space="preserve">Resources (including necessary and sufficient funding, staff/administrative support, and in-kind), by funding source and amount, for SILC to fulfill all duties and authorities. </w:t>
      </w:r>
    </w:p>
    <w:p w:rsidR="00555F04" w:rsidRDefault="00555F04" w:rsidP="00EB2912">
      <w:pPr>
        <w:rPr>
          <w:sz w:val="24"/>
          <w:szCs w:val="24"/>
        </w:rPr>
      </w:pPr>
    </w:p>
    <w:p w:rsidR="00555F04" w:rsidRPr="00555F04" w:rsidRDefault="00555F04" w:rsidP="00555F04">
      <w:pPr>
        <w:autoSpaceDE w:val="0"/>
        <w:autoSpaceDN w:val="0"/>
        <w:adjustRightInd w:val="0"/>
        <w:jc w:val="both"/>
        <w:rPr>
          <w:sz w:val="24"/>
          <w:szCs w:val="24"/>
        </w:rPr>
      </w:pPr>
      <w:r w:rsidRPr="00555F04">
        <w:rPr>
          <w:sz w:val="24"/>
          <w:szCs w:val="24"/>
        </w:rPr>
        <w:t>The SILCK resource plan includes:</w:t>
      </w:r>
    </w:p>
    <w:p w:rsidR="00555F04" w:rsidRPr="00555F04" w:rsidRDefault="0027567A" w:rsidP="00555F04">
      <w:pPr>
        <w:autoSpaceDE w:val="0"/>
        <w:autoSpaceDN w:val="0"/>
        <w:adjustRightInd w:val="0"/>
        <w:jc w:val="both"/>
        <w:rPr>
          <w:sz w:val="24"/>
          <w:szCs w:val="24"/>
        </w:rPr>
      </w:pPr>
      <w:r>
        <w:rPr>
          <w:sz w:val="24"/>
          <w:szCs w:val="24"/>
        </w:rPr>
        <w:t>$122,326 Part B</w:t>
      </w:r>
      <w:r w:rsidR="00555F04" w:rsidRPr="00555F04">
        <w:rPr>
          <w:sz w:val="24"/>
          <w:szCs w:val="24"/>
        </w:rPr>
        <w:t xml:space="preserve"> Funds </w:t>
      </w:r>
      <w:r>
        <w:rPr>
          <w:sz w:val="24"/>
          <w:szCs w:val="24"/>
        </w:rPr>
        <w:t xml:space="preserve">and SGF </w:t>
      </w:r>
      <w:r w:rsidR="00555F04" w:rsidRPr="00555F04">
        <w:rPr>
          <w:sz w:val="24"/>
          <w:szCs w:val="24"/>
        </w:rPr>
        <w:t>for FFY 2021</w:t>
      </w:r>
    </w:p>
    <w:p w:rsidR="00555F04" w:rsidRPr="00555F04" w:rsidRDefault="00555F04" w:rsidP="00555F04">
      <w:pPr>
        <w:autoSpaceDE w:val="0"/>
        <w:autoSpaceDN w:val="0"/>
        <w:adjustRightInd w:val="0"/>
        <w:jc w:val="both"/>
        <w:rPr>
          <w:sz w:val="24"/>
          <w:szCs w:val="24"/>
        </w:rPr>
      </w:pPr>
      <w:r w:rsidRPr="00555F04">
        <w:rPr>
          <w:sz w:val="24"/>
          <w:szCs w:val="24"/>
        </w:rPr>
        <w:t xml:space="preserve">$125,751 </w:t>
      </w:r>
      <w:r w:rsidR="0027567A">
        <w:rPr>
          <w:sz w:val="24"/>
          <w:szCs w:val="24"/>
        </w:rPr>
        <w:t xml:space="preserve">Part B </w:t>
      </w:r>
      <w:r w:rsidRPr="00555F04">
        <w:rPr>
          <w:sz w:val="24"/>
          <w:szCs w:val="24"/>
        </w:rPr>
        <w:t xml:space="preserve">Funds </w:t>
      </w:r>
      <w:r w:rsidR="0027567A">
        <w:rPr>
          <w:sz w:val="24"/>
          <w:szCs w:val="24"/>
        </w:rPr>
        <w:t xml:space="preserve">and SGF </w:t>
      </w:r>
      <w:r w:rsidRPr="00555F04">
        <w:rPr>
          <w:sz w:val="24"/>
          <w:szCs w:val="24"/>
        </w:rPr>
        <w:t>for FFY 2022</w:t>
      </w:r>
    </w:p>
    <w:p w:rsidR="00555F04" w:rsidRPr="00555F04" w:rsidRDefault="00555F04" w:rsidP="00555F04">
      <w:pPr>
        <w:autoSpaceDE w:val="0"/>
        <w:autoSpaceDN w:val="0"/>
        <w:adjustRightInd w:val="0"/>
        <w:jc w:val="both"/>
        <w:rPr>
          <w:sz w:val="24"/>
          <w:szCs w:val="24"/>
        </w:rPr>
      </w:pPr>
      <w:r w:rsidRPr="00555F04">
        <w:rPr>
          <w:sz w:val="24"/>
          <w:szCs w:val="24"/>
        </w:rPr>
        <w:lastRenderedPageBreak/>
        <w:t xml:space="preserve">$129,272 </w:t>
      </w:r>
      <w:r w:rsidR="0027567A">
        <w:rPr>
          <w:sz w:val="24"/>
          <w:szCs w:val="24"/>
        </w:rPr>
        <w:t xml:space="preserve">Part B </w:t>
      </w:r>
      <w:r w:rsidRPr="00555F04">
        <w:rPr>
          <w:sz w:val="24"/>
          <w:szCs w:val="24"/>
        </w:rPr>
        <w:t>Funds</w:t>
      </w:r>
      <w:r w:rsidR="0027567A">
        <w:rPr>
          <w:sz w:val="24"/>
          <w:szCs w:val="24"/>
        </w:rPr>
        <w:t xml:space="preserve"> and SGF</w:t>
      </w:r>
      <w:r w:rsidRPr="00555F04">
        <w:rPr>
          <w:sz w:val="24"/>
          <w:szCs w:val="24"/>
        </w:rPr>
        <w:t xml:space="preserve"> for FFY 2023</w:t>
      </w:r>
    </w:p>
    <w:p w:rsidR="00555F04" w:rsidRPr="00555F04" w:rsidRDefault="00555F04" w:rsidP="00555F04">
      <w:pPr>
        <w:autoSpaceDE w:val="0"/>
        <w:autoSpaceDN w:val="0"/>
        <w:adjustRightInd w:val="0"/>
        <w:jc w:val="both"/>
        <w:rPr>
          <w:sz w:val="24"/>
          <w:szCs w:val="24"/>
        </w:rPr>
      </w:pPr>
    </w:p>
    <w:p w:rsidR="00555F04" w:rsidRPr="00555F04" w:rsidRDefault="00555F04" w:rsidP="00555F04">
      <w:pPr>
        <w:autoSpaceDE w:val="0"/>
        <w:autoSpaceDN w:val="0"/>
        <w:adjustRightInd w:val="0"/>
        <w:jc w:val="both"/>
        <w:rPr>
          <w:sz w:val="24"/>
          <w:szCs w:val="24"/>
        </w:rPr>
      </w:pPr>
      <w:r w:rsidRPr="00555F04">
        <w:rPr>
          <w:sz w:val="24"/>
          <w:szCs w:val="24"/>
        </w:rPr>
        <w:t xml:space="preserve">The Statewide Independent Living Council of Kansas, Inc. (SILCK) was established as a not-for-profit corporation to coordinate the functions related to the planning, monitoring, and evaluation of the State Plan for Independent Living (SPIL) and other authorities as described in Section 705 of the Rehabilitation Act of 1973, as amended. The SILCK will maintain staff and an office commensurate to the efforts necessary to carry out the work of the Council. </w:t>
      </w:r>
    </w:p>
    <w:p w:rsidR="00555F04" w:rsidRPr="00555F04" w:rsidRDefault="00555F04" w:rsidP="00555F04">
      <w:pPr>
        <w:autoSpaceDE w:val="0"/>
        <w:autoSpaceDN w:val="0"/>
        <w:adjustRightInd w:val="0"/>
        <w:jc w:val="both"/>
        <w:rPr>
          <w:sz w:val="24"/>
          <w:szCs w:val="24"/>
          <w:highlight w:val="yellow"/>
        </w:rPr>
      </w:pPr>
    </w:p>
    <w:p w:rsidR="00555F04" w:rsidRPr="00555F04" w:rsidRDefault="00555F04" w:rsidP="00555F04">
      <w:pPr>
        <w:autoSpaceDE w:val="0"/>
        <w:autoSpaceDN w:val="0"/>
        <w:adjustRightInd w:val="0"/>
        <w:jc w:val="both"/>
        <w:rPr>
          <w:sz w:val="24"/>
          <w:szCs w:val="24"/>
        </w:rPr>
      </w:pPr>
      <w:r w:rsidRPr="00555F04">
        <w:rPr>
          <w:sz w:val="24"/>
          <w:szCs w:val="24"/>
        </w:rPr>
        <w:t>The resource plan outlined above identifies the federal and state funds provided by the DSE for the operation and management of the SILCK in accordance with its federally designated duties and authorities.</w:t>
      </w:r>
    </w:p>
    <w:p w:rsidR="00555F04" w:rsidRPr="00555F04" w:rsidRDefault="00555F04" w:rsidP="00555F04">
      <w:pPr>
        <w:autoSpaceDE w:val="0"/>
        <w:autoSpaceDN w:val="0"/>
        <w:adjustRightInd w:val="0"/>
        <w:jc w:val="both"/>
        <w:rPr>
          <w:sz w:val="24"/>
          <w:szCs w:val="24"/>
          <w:highlight w:val="yellow"/>
        </w:rPr>
      </w:pPr>
    </w:p>
    <w:p w:rsidR="00555F04" w:rsidRPr="00555F04" w:rsidRDefault="00555F04" w:rsidP="00555F04">
      <w:pPr>
        <w:autoSpaceDE w:val="0"/>
        <w:autoSpaceDN w:val="0"/>
        <w:adjustRightInd w:val="0"/>
        <w:jc w:val="both"/>
        <w:rPr>
          <w:sz w:val="24"/>
          <w:szCs w:val="24"/>
        </w:rPr>
      </w:pPr>
      <w:r w:rsidRPr="00555F04">
        <w:rPr>
          <w:sz w:val="24"/>
          <w:szCs w:val="24"/>
        </w:rPr>
        <w:t xml:space="preserve">The Resource Plan supports management and operation of the SILCK, including but not limited to, staff, maintaining not for profit 501(c)3 status, contractual services necessary to meet the designated duties and authorities of a SILC, board training and development, and travel costs and reasonable accommodations for members and staff. The SILCK is autonomous and responsible to manage its budget. </w:t>
      </w:r>
    </w:p>
    <w:p w:rsidR="00555F04" w:rsidRPr="00555F04" w:rsidRDefault="00555F04" w:rsidP="00EB2912">
      <w:pPr>
        <w:rPr>
          <w:i/>
          <w:sz w:val="24"/>
          <w:szCs w:val="24"/>
        </w:rPr>
      </w:pPr>
    </w:p>
    <w:p w:rsidR="00EB2912" w:rsidRPr="00BF604B" w:rsidRDefault="00EB2912" w:rsidP="00EB2912">
      <w:pPr>
        <w:rPr>
          <w:sz w:val="24"/>
          <w:szCs w:val="24"/>
        </w:rPr>
      </w:pPr>
    </w:p>
    <w:p w:rsidR="00EB2912" w:rsidRDefault="00EB2912" w:rsidP="00EB2912">
      <w:pPr>
        <w:rPr>
          <w:sz w:val="24"/>
          <w:szCs w:val="24"/>
        </w:rPr>
      </w:pPr>
      <w:r w:rsidRPr="00BF604B">
        <w:rPr>
          <w:sz w:val="24"/>
          <w:szCs w:val="24"/>
        </w:rPr>
        <w:t>Process used to develop the Resource Plan.</w:t>
      </w:r>
    </w:p>
    <w:p w:rsidR="00555F04" w:rsidRDefault="00555F04" w:rsidP="00EB2912">
      <w:pPr>
        <w:rPr>
          <w:sz w:val="24"/>
          <w:szCs w:val="24"/>
        </w:rPr>
      </w:pPr>
    </w:p>
    <w:p w:rsidR="00555F04" w:rsidRPr="00BF604B" w:rsidRDefault="00555F04" w:rsidP="00EB2912">
      <w:pPr>
        <w:rPr>
          <w:sz w:val="24"/>
          <w:szCs w:val="24"/>
        </w:rPr>
      </w:pPr>
      <w:r>
        <w:rPr>
          <w:sz w:val="24"/>
          <w:szCs w:val="24"/>
        </w:rPr>
        <w:t xml:space="preserve">The SILC and the CILs met during a SPIL development meeting and agreed on the amounts for the SILC Resource Plan.  The SILC, the CILs and the DSE had a conference call where the DSE committed to use of Innovation and Expansion funds for the SILC Resource Plan.  </w:t>
      </w:r>
    </w:p>
    <w:p w:rsidR="00EB2912" w:rsidRPr="00BF604B" w:rsidRDefault="00EB2912" w:rsidP="00EB2912">
      <w:pPr>
        <w:rPr>
          <w:sz w:val="24"/>
          <w:szCs w:val="24"/>
        </w:rPr>
      </w:pPr>
    </w:p>
    <w:p w:rsidR="00EB2912" w:rsidRDefault="00EB2912" w:rsidP="00EB2912">
      <w:pPr>
        <w:rPr>
          <w:sz w:val="24"/>
          <w:szCs w:val="24"/>
        </w:rPr>
      </w:pPr>
      <w:r w:rsidRPr="00BF604B">
        <w:rPr>
          <w:sz w:val="24"/>
          <w:szCs w:val="24"/>
        </w:rPr>
        <w:t>Process for disbursement of funds to facilitate effective operations of SILC.</w:t>
      </w:r>
    </w:p>
    <w:p w:rsidR="00555F04" w:rsidRPr="00A26B9A" w:rsidRDefault="00555F04" w:rsidP="00A26B9A">
      <w:pPr>
        <w:autoSpaceDE w:val="0"/>
        <w:autoSpaceDN w:val="0"/>
        <w:adjustRightInd w:val="0"/>
        <w:rPr>
          <w:sz w:val="24"/>
          <w:szCs w:val="24"/>
        </w:rPr>
      </w:pPr>
      <w:r w:rsidRPr="00A26B9A">
        <w:rPr>
          <w:sz w:val="24"/>
          <w:szCs w:val="24"/>
        </w:rPr>
        <w:t xml:space="preserve">As an independent and autonomous organization, SILCK is responsible for management of its budget and any expenditures. As a grantee with the DSE, the SILCK agrees, as follows, to be responsible for establishing and maintaining adequate procedures and internal financial controls governing the management and utilization of funds provided hereunder which will be in the form pursuant to generally accepted accounting procedures.  </w:t>
      </w:r>
    </w:p>
    <w:p w:rsidR="00555F04" w:rsidRPr="00A26B9A" w:rsidRDefault="00555F04" w:rsidP="00A26B9A">
      <w:pPr>
        <w:autoSpaceDE w:val="0"/>
        <w:autoSpaceDN w:val="0"/>
        <w:adjustRightInd w:val="0"/>
        <w:rPr>
          <w:sz w:val="24"/>
          <w:szCs w:val="24"/>
        </w:rPr>
      </w:pPr>
    </w:p>
    <w:p w:rsidR="00555F04" w:rsidRPr="00A26B9A" w:rsidRDefault="00555F04" w:rsidP="00A26B9A">
      <w:pPr>
        <w:autoSpaceDE w:val="0"/>
        <w:autoSpaceDN w:val="0"/>
        <w:adjustRightInd w:val="0"/>
        <w:rPr>
          <w:sz w:val="24"/>
          <w:szCs w:val="24"/>
        </w:rPr>
      </w:pPr>
      <w:r w:rsidRPr="00A26B9A">
        <w:rPr>
          <w:sz w:val="24"/>
          <w:szCs w:val="24"/>
        </w:rPr>
        <w:t xml:space="preserve">In addition, the SILCK has in place fiscal policies and procedures which address internal controls, safe-guarding assets, expenditures, cash receipts, cash disbursements, </w:t>
      </w:r>
      <w:proofErr w:type="gramStart"/>
      <w:r w:rsidRPr="00A26B9A">
        <w:rPr>
          <w:sz w:val="24"/>
          <w:szCs w:val="24"/>
        </w:rPr>
        <w:t>bank</w:t>
      </w:r>
      <w:proofErr w:type="gramEnd"/>
      <w:r w:rsidRPr="00A26B9A">
        <w:rPr>
          <w:sz w:val="24"/>
          <w:szCs w:val="24"/>
        </w:rPr>
        <w:t xml:space="preserve"> statement reconciliation, compliance with all federal and state laws and regulations, and the annual budget process.</w:t>
      </w:r>
    </w:p>
    <w:p w:rsidR="00555F04" w:rsidRPr="00A26B9A" w:rsidRDefault="00555F04" w:rsidP="00A26B9A">
      <w:pPr>
        <w:autoSpaceDE w:val="0"/>
        <w:autoSpaceDN w:val="0"/>
        <w:adjustRightInd w:val="0"/>
        <w:rPr>
          <w:sz w:val="24"/>
          <w:szCs w:val="24"/>
        </w:rPr>
      </w:pPr>
    </w:p>
    <w:p w:rsidR="00555F04" w:rsidRPr="00A26B9A" w:rsidRDefault="00555F04" w:rsidP="00A26B9A">
      <w:pPr>
        <w:autoSpaceDE w:val="0"/>
        <w:autoSpaceDN w:val="0"/>
        <w:adjustRightInd w:val="0"/>
        <w:rPr>
          <w:sz w:val="24"/>
          <w:szCs w:val="24"/>
        </w:rPr>
      </w:pPr>
      <w:r w:rsidRPr="00A26B9A">
        <w:rPr>
          <w:sz w:val="24"/>
          <w:szCs w:val="24"/>
        </w:rPr>
        <w:t xml:space="preserve">In the annual budget process, the SILCK develops a budget, to the maximum extent possible, based on existing net assets and anticipated assets under current agreements.  Budget revisions are made, as needed, when new funding is received during the fiscal year. </w:t>
      </w:r>
    </w:p>
    <w:p w:rsidR="00555F04" w:rsidRPr="00A26B9A" w:rsidRDefault="00555F04" w:rsidP="00A26B9A">
      <w:pPr>
        <w:autoSpaceDE w:val="0"/>
        <w:autoSpaceDN w:val="0"/>
        <w:adjustRightInd w:val="0"/>
        <w:rPr>
          <w:sz w:val="24"/>
          <w:szCs w:val="24"/>
        </w:rPr>
      </w:pPr>
    </w:p>
    <w:p w:rsidR="00555F04" w:rsidRPr="00A26B9A" w:rsidRDefault="00555F04" w:rsidP="00A26B9A">
      <w:pPr>
        <w:autoSpaceDE w:val="0"/>
        <w:autoSpaceDN w:val="0"/>
        <w:adjustRightInd w:val="0"/>
        <w:rPr>
          <w:sz w:val="24"/>
          <w:szCs w:val="24"/>
        </w:rPr>
      </w:pPr>
      <w:r w:rsidRPr="00A26B9A">
        <w:rPr>
          <w:sz w:val="24"/>
          <w:szCs w:val="24"/>
        </w:rPr>
        <w:t>The resource plan will support the Councils activities, including personnel, operating, and the following designated duties and authorities:</w:t>
      </w:r>
    </w:p>
    <w:p w:rsidR="00A26B9A" w:rsidRPr="00A26B9A" w:rsidRDefault="00A26B9A" w:rsidP="00A26B9A">
      <w:pPr>
        <w:spacing w:after="240"/>
        <w:rPr>
          <w:snapToGrid w:val="0"/>
          <w:sz w:val="24"/>
          <w:szCs w:val="24"/>
        </w:rPr>
      </w:pPr>
      <w:r w:rsidRPr="00A26B9A">
        <w:rPr>
          <w:b/>
          <w:bCs/>
          <w:snapToGrid w:val="0"/>
          <w:sz w:val="24"/>
          <w:szCs w:val="24"/>
        </w:rPr>
        <w:t>(1) Duties.</w:t>
      </w:r>
      <w:r w:rsidRPr="00A26B9A">
        <w:rPr>
          <w:bCs/>
          <w:snapToGrid w:val="0"/>
          <w:sz w:val="24"/>
          <w:szCs w:val="24"/>
        </w:rPr>
        <w:t xml:space="preserve"> – </w:t>
      </w:r>
      <w:r w:rsidRPr="00A26B9A">
        <w:rPr>
          <w:snapToGrid w:val="0"/>
          <w:sz w:val="24"/>
          <w:szCs w:val="24"/>
        </w:rPr>
        <w:t>The Council shall</w:t>
      </w:r>
    </w:p>
    <w:p w:rsidR="00A26B9A" w:rsidRPr="00A26B9A" w:rsidRDefault="00A26B9A" w:rsidP="00A26B9A">
      <w:pPr>
        <w:pStyle w:val="ListParagraph"/>
        <w:spacing w:after="240"/>
        <w:ind w:left="0"/>
        <w:rPr>
          <w:snapToGrid w:val="0"/>
        </w:rPr>
      </w:pPr>
      <w:r w:rsidRPr="00A26B9A">
        <w:rPr>
          <w:snapToGrid w:val="0"/>
        </w:rPr>
        <w:tab/>
      </w:r>
      <w:r w:rsidRPr="00A26B9A">
        <w:rPr>
          <w:b/>
          <w:snapToGrid w:val="0"/>
        </w:rPr>
        <w:t xml:space="preserve">(A) </w:t>
      </w:r>
      <w:proofErr w:type="gramStart"/>
      <w:r w:rsidRPr="00A26B9A">
        <w:rPr>
          <w:snapToGrid w:val="0"/>
        </w:rPr>
        <w:t>develop</w:t>
      </w:r>
      <w:proofErr w:type="gramEnd"/>
      <w:r w:rsidRPr="00A26B9A">
        <w:rPr>
          <w:snapToGrid w:val="0"/>
        </w:rPr>
        <w:t xml:space="preserve"> the State plan as provided in section 704(a)(2);</w:t>
      </w:r>
    </w:p>
    <w:p w:rsidR="00A26B9A" w:rsidRPr="00A26B9A" w:rsidRDefault="00A26B9A" w:rsidP="00A26B9A">
      <w:pPr>
        <w:spacing w:after="240"/>
        <w:rPr>
          <w:snapToGrid w:val="0"/>
          <w:sz w:val="24"/>
          <w:szCs w:val="24"/>
        </w:rPr>
      </w:pPr>
      <w:r w:rsidRPr="00A26B9A">
        <w:rPr>
          <w:b/>
          <w:bCs/>
          <w:snapToGrid w:val="0"/>
          <w:sz w:val="24"/>
          <w:szCs w:val="24"/>
        </w:rPr>
        <w:lastRenderedPageBreak/>
        <w:tab/>
        <w:t>(B)</w:t>
      </w:r>
      <w:r w:rsidRPr="00A26B9A">
        <w:rPr>
          <w:snapToGrid w:val="0"/>
          <w:sz w:val="24"/>
          <w:szCs w:val="24"/>
        </w:rPr>
        <w:t xml:space="preserve"> </w:t>
      </w:r>
      <w:proofErr w:type="gramStart"/>
      <w:r w:rsidRPr="00A26B9A">
        <w:rPr>
          <w:snapToGrid w:val="0"/>
          <w:sz w:val="24"/>
          <w:szCs w:val="24"/>
        </w:rPr>
        <w:t>monitor</w:t>
      </w:r>
      <w:proofErr w:type="gramEnd"/>
      <w:r w:rsidRPr="00A26B9A">
        <w:rPr>
          <w:snapToGrid w:val="0"/>
          <w:sz w:val="24"/>
          <w:szCs w:val="24"/>
        </w:rPr>
        <w:t>, review, and evaluate the implementation of the State plan;</w:t>
      </w:r>
    </w:p>
    <w:p w:rsidR="00A26B9A" w:rsidRPr="00A26B9A" w:rsidRDefault="00A26B9A" w:rsidP="00A26B9A">
      <w:pPr>
        <w:spacing w:after="240"/>
        <w:rPr>
          <w:snapToGrid w:val="0"/>
          <w:sz w:val="24"/>
          <w:szCs w:val="24"/>
        </w:rPr>
      </w:pPr>
      <w:r w:rsidRPr="00A26B9A">
        <w:rPr>
          <w:snapToGrid w:val="0"/>
          <w:sz w:val="24"/>
          <w:szCs w:val="24"/>
        </w:rPr>
        <w:tab/>
      </w:r>
      <w:r w:rsidRPr="00A26B9A">
        <w:rPr>
          <w:b/>
          <w:snapToGrid w:val="0"/>
          <w:sz w:val="24"/>
          <w:szCs w:val="24"/>
        </w:rPr>
        <w:t>(C)</w:t>
      </w:r>
      <w:r w:rsidRPr="00A26B9A">
        <w:rPr>
          <w:snapToGrid w:val="0"/>
          <w:sz w:val="24"/>
          <w:szCs w:val="24"/>
        </w:rPr>
        <w:t xml:space="preserve"> </w:t>
      </w:r>
      <w:proofErr w:type="gramStart"/>
      <w:r w:rsidRPr="00A26B9A">
        <w:rPr>
          <w:snapToGrid w:val="0"/>
          <w:sz w:val="24"/>
          <w:szCs w:val="24"/>
        </w:rPr>
        <w:t>meet</w:t>
      </w:r>
      <w:proofErr w:type="gramEnd"/>
      <w:r w:rsidRPr="00A26B9A">
        <w:rPr>
          <w:snapToGrid w:val="0"/>
          <w:sz w:val="24"/>
          <w:szCs w:val="24"/>
        </w:rPr>
        <w:t xml:space="preserve"> regularly, and ensure that such meetings of the Council are open to the public and sufficient advance notice of such meetings is provided;</w:t>
      </w:r>
    </w:p>
    <w:p w:rsidR="00A26B9A" w:rsidRPr="00A26B9A" w:rsidRDefault="00A26B9A" w:rsidP="00A26B9A">
      <w:pPr>
        <w:spacing w:after="240"/>
        <w:rPr>
          <w:snapToGrid w:val="0"/>
          <w:sz w:val="24"/>
          <w:szCs w:val="24"/>
        </w:rPr>
      </w:pPr>
      <w:r w:rsidRPr="00A26B9A">
        <w:rPr>
          <w:b/>
          <w:bCs/>
          <w:snapToGrid w:val="0"/>
          <w:sz w:val="24"/>
          <w:szCs w:val="24"/>
        </w:rPr>
        <w:tab/>
        <w:t>(D)</w:t>
      </w:r>
      <w:r w:rsidRPr="00A26B9A">
        <w:rPr>
          <w:snapToGrid w:val="0"/>
          <w:sz w:val="24"/>
          <w:szCs w:val="24"/>
        </w:rPr>
        <w:t xml:space="preserve"> submit to the Administrator such periodic reports as the Administrator may reasonably request, and keep such records, and afford such access to such records, as the Administrator finds necessary to verify the information in such reports; and</w:t>
      </w:r>
    </w:p>
    <w:p w:rsidR="00A26B9A" w:rsidRPr="00A26B9A" w:rsidRDefault="00A26B9A" w:rsidP="00A26B9A">
      <w:pPr>
        <w:rPr>
          <w:snapToGrid w:val="0"/>
          <w:sz w:val="24"/>
          <w:szCs w:val="24"/>
        </w:rPr>
      </w:pPr>
      <w:r w:rsidRPr="00A26B9A">
        <w:rPr>
          <w:snapToGrid w:val="0"/>
          <w:sz w:val="24"/>
          <w:szCs w:val="24"/>
        </w:rPr>
        <w:tab/>
      </w:r>
      <w:r w:rsidRPr="00A26B9A">
        <w:rPr>
          <w:b/>
          <w:snapToGrid w:val="0"/>
          <w:sz w:val="24"/>
          <w:szCs w:val="24"/>
        </w:rPr>
        <w:t>(E)</w:t>
      </w:r>
      <w:r w:rsidRPr="00A26B9A">
        <w:rPr>
          <w:snapToGrid w:val="0"/>
          <w:sz w:val="24"/>
          <w:szCs w:val="24"/>
        </w:rPr>
        <w:t xml:space="preserve"> as appropriate, coordinate activities with other entities in the State that provide services similar to or complimentary to independent living services, such as entities that facilitate the provision of or provide long-term community-based services and supports.</w:t>
      </w:r>
      <w:r w:rsidRPr="00A26B9A">
        <w:rPr>
          <w:snapToGrid w:val="0"/>
          <w:sz w:val="24"/>
          <w:szCs w:val="24"/>
        </w:rPr>
        <w:tab/>
        <w:t xml:space="preserve"> </w:t>
      </w:r>
    </w:p>
    <w:p w:rsidR="00A26B9A" w:rsidRPr="00A26B9A" w:rsidRDefault="00A26B9A" w:rsidP="00A26B9A">
      <w:pPr>
        <w:rPr>
          <w:snapToGrid w:val="0"/>
          <w:sz w:val="24"/>
          <w:szCs w:val="24"/>
        </w:rPr>
      </w:pPr>
      <w:r w:rsidRPr="00A26B9A">
        <w:rPr>
          <w:snapToGrid w:val="0"/>
          <w:sz w:val="24"/>
          <w:szCs w:val="24"/>
        </w:rPr>
        <w:tab/>
      </w:r>
    </w:p>
    <w:p w:rsidR="00A26B9A" w:rsidRPr="00A26B9A" w:rsidRDefault="00A26B9A" w:rsidP="00A26B9A">
      <w:pPr>
        <w:spacing w:after="240"/>
        <w:rPr>
          <w:snapToGrid w:val="0"/>
          <w:sz w:val="24"/>
          <w:szCs w:val="24"/>
        </w:rPr>
      </w:pPr>
      <w:r w:rsidRPr="00A26B9A">
        <w:rPr>
          <w:b/>
          <w:snapToGrid w:val="0"/>
          <w:sz w:val="24"/>
          <w:szCs w:val="24"/>
        </w:rPr>
        <w:t>(2)</w:t>
      </w:r>
      <w:r w:rsidRPr="00A26B9A">
        <w:rPr>
          <w:snapToGrid w:val="0"/>
          <w:sz w:val="24"/>
          <w:szCs w:val="24"/>
        </w:rPr>
        <w:t xml:space="preserve"> </w:t>
      </w:r>
      <w:r w:rsidRPr="00A26B9A">
        <w:rPr>
          <w:b/>
          <w:snapToGrid w:val="0"/>
          <w:sz w:val="24"/>
          <w:szCs w:val="24"/>
        </w:rPr>
        <w:t>Authorities.</w:t>
      </w:r>
      <w:r w:rsidRPr="00A26B9A">
        <w:rPr>
          <w:snapToGrid w:val="0"/>
          <w:sz w:val="24"/>
          <w:szCs w:val="24"/>
        </w:rPr>
        <w:t xml:space="preserve"> – The Council may, consistent with the State plan described in section 704, unless prohibited by State law – </w:t>
      </w:r>
    </w:p>
    <w:p w:rsidR="00A26B9A" w:rsidRPr="00A26B9A" w:rsidRDefault="00A26B9A" w:rsidP="00A26B9A">
      <w:pPr>
        <w:pStyle w:val="NormalWeb"/>
      </w:pPr>
      <w:r w:rsidRPr="00A26B9A">
        <w:rPr>
          <w:snapToGrid w:val="0"/>
        </w:rPr>
        <w:tab/>
      </w:r>
      <w:r w:rsidRPr="00A26B9A">
        <w:rPr>
          <w:b/>
          <w:snapToGrid w:val="0"/>
        </w:rPr>
        <w:t>(A)</w:t>
      </w:r>
      <w:r w:rsidRPr="00A26B9A">
        <w:rPr>
          <w:snapToGrid w:val="0"/>
        </w:rPr>
        <w:t xml:space="preserve"> in order to improve services provided to individuals with disabilities, work with Centers for Independent Living to coordinate services with public and private entities; </w:t>
      </w:r>
      <w:r w:rsidRPr="00A26B9A">
        <w:t xml:space="preserve">SILCK leadership, in collaboration with all Kansas CILs and other entities whose standard operating practices actively support the IL philosophy, will provide education and awareness to public officials and public employees regarding the needs, priorities and emerging issues of CILs and Kansans with disabilities who need and use their services.  This education and awareness can be achieved via public forums, electronic information sharing, and direct presentations at the local and state level.  </w:t>
      </w:r>
    </w:p>
    <w:p w:rsidR="00A26B9A" w:rsidRPr="00A26B9A" w:rsidRDefault="00A26B9A" w:rsidP="00A26B9A">
      <w:pPr>
        <w:pStyle w:val="NormalWeb"/>
        <w:rPr>
          <w:color w:val="FF0000"/>
        </w:rPr>
      </w:pPr>
      <w:r w:rsidRPr="00A26B9A">
        <w:rPr>
          <w:snapToGrid w:val="0"/>
        </w:rPr>
        <w:tab/>
      </w:r>
      <w:r w:rsidRPr="00A26B9A">
        <w:rPr>
          <w:b/>
          <w:snapToGrid w:val="0"/>
        </w:rPr>
        <w:t>(B)</w:t>
      </w:r>
      <w:r w:rsidRPr="00A26B9A">
        <w:rPr>
          <w:snapToGrid w:val="0"/>
        </w:rPr>
        <w:t xml:space="preserve"> </w:t>
      </w:r>
      <w:proofErr w:type="gramStart"/>
      <w:r w:rsidRPr="00A26B9A">
        <w:rPr>
          <w:snapToGrid w:val="0"/>
        </w:rPr>
        <w:t>conduct</w:t>
      </w:r>
      <w:proofErr w:type="gramEnd"/>
      <w:r w:rsidRPr="00A26B9A">
        <w:rPr>
          <w:snapToGrid w:val="0"/>
        </w:rPr>
        <w:t xml:space="preserve"> resource development activities to support the activities described in this subsection or to collaborate and support the provision of Independent Living services by Centers for Independent Living; </w:t>
      </w:r>
      <w:r w:rsidRPr="00A26B9A">
        <w:t xml:space="preserve">SILCK will create a specific committee, subcommittee or workgroup to who will address the identification of potential new and varied revenue and funding sources for the SILCK.  These new sources may be achieved through </w:t>
      </w:r>
      <w:proofErr w:type="spellStart"/>
      <w:r w:rsidRPr="00A26B9A">
        <w:t>grantsmanship</w:t>
      </w:r>
      <w:proofErr w:type="spellEnd"/>
      <w:r w:rsidRPr="00A26B9A">
        <w:t>, partnerships or other fund development measures.</w:t>
      </w:r>
    </w:p>
    <w:p w:rsidR="00A26B9A" w:rsidRPr="00A26B9A" w:rsidRDefault="00A26B9A" w:rsidP="00A26B9A">
      <w:pPr>
        <w:spacing w:after="240"/>
        <w:rPr>
          <w:snapToGrid w:val="0"/>
          <w:sz w:val="24"/>
          <w:szCs w:val="24"/>
        </w:rPr>
      </w:pPr>
      <w:r w:rsidRPr="00A26B9A">
        <w:rPr>
          <w:snapToGrid w:val="0"/>
          <w:sz w:val="24"/>
          <w:szCs w:val="24"/>
        </w:rPr>
        <w:tab/>
      </w:r>
      <w:r w:rsidRPr="00A26B9A">
        <w:rPr>
          <w:b/>
          <w:snapToGrid w:val="0"/>
          <w:sz w:val="24"/>
          <w:szCs w:val="24"/>
        </w:rPr>
        <w:t>(C)</w:t>
      </w:r>
      <w:r w:rsidRPr="00A26B9A">
        <w:rPr>
          <w:snapToGrid w:val="0"/>
          <w:sz w:val="24"/>
          <w:szCs w:val="24"/>
        </w:rPr>
        <w:t xml:space="preserve"> </w:t>
      </w:r>
      <w:proofErr w:type="gramStart"/>
      <w:r w:rsidRPr="00A26B9A">
        <w:rPr>
          <w:snapToGrid w:val="0"/>
          <w:sz w:val="24"/>
          <w:szCs w:val="24"/>
        </w:rPr>
        <w:t>perform</w:t>
      </w:r>
      <w:proofErr w:type="gramEnd"/>
      <w:r w:rsidRPr="00A26B9A">
        <w:rPr>
          <w:snapToGrid w:val="0"/>
          <w:sz w:val="24"/>
          <w:szCs w:val="24"/>
        </w:rPr>
        <w:t xml:space="preserve"> such other functions, consistent with the purpose of this chapter and comparable to other functions described in this subsection, as the Council determines to be appropriate.</w:t>
      </w:r>
    </w:p>
    <w:p w:rsidR="00A26B9A" w:rsidRPr="00A26B9A" w:rsidRDefault="00A26B9A" w:rsidP="00A26B9A">
      <w:pPr>
        <w:rPr>
          <w:snapToGrid w:val="0"/>
          <w:sz w:val="24"/>
          <w:szCs w:val="24"/>
        </w:rPr>
      </w:pPr>
      <w:r w:rsidRPr="00A26B9A">
        <w:rPr>
          <w:b/>
          <w:snapToGrid w:val="0"/>
          <w:sz w:val="24"/>
          <w:szCs w:val="24"/>
        </w:rPr>
        <w:t>(3)</w:t>
      </w:r>
      <w:r w:rsidRPr="00A26B9A">
        <w:rPr>
          <w:snapToGrid w:val="0"/>
          <w:sz w:val="24"/>
          <w:szCs w:val="24"/>
        </w:rPr>
        <w:t xml:space="preserve"> </w:t>
      </w:r>
      <w:r w:rsidRPr="00A26B9A">
        <w:rPr>
          <w:b/>
          <w:snapToGrid w:val="0"/>
          <w:sz w:val="24"/>
          <w:szCs w:val="24"/>
        </w:rPr>
        <w:t>Limitation.</w:t>
      </w:r>
      <w:r w:rsidRPr="00A26B9A">
        <w:rPr>
          <w:snapToGrid w:val="0"/>
          <w:sz w:val="24"/>
          <w:szCs w:val="24"/>
        </w:rPr>
        <w:t xml:space="preserve"> – The Council shall not provide independent living services directly to individuals with significant disabilities or manage such services.</w:t>
      </w:r>
    </w:p>
    <w:p w:rsidR="00555F04" w:rsidRPr="00A26B9A" w:rsidRDefault="00555F04" w:rsidP="00EB2912">
      <w:pPr>
        <w:rPr>
          <w:sz w:val="24"/>
          <w:szCs w:val="24"/>
        </w:rPr>
      </w:pPr>
    </w:p>
    <w:p w:rsidR="00EB2912" w:rsidRDefault="00EB2912" w:rsidP="00EB2912">
      <w:pPr>
        <w:rPr>
          <w:sz w:val="24"/>
          <w:szCs w:val="24"/>
        </w:rPr>
      </w:pPr>
    </w:p>
    <w:p w:rsidR="00EB2912" w:rsidRDefault="00EB2912" w:rsidP="00EB2912">
      <w:pPr>
        <w:rPr>
          <w:sz w:val="24"/>
          <w:szCs w:val="24"/>
        </w:rPr>
      </w:pPr>
      <w:r>
        <w:rPr>
          <w:sz w:val="24"/>
          <w:szCs w:val="24"/>
        </w:rPr>
        <w:t>Justification if more than 30% of the Part B appropriation is to be used for the SILC Resource Plan.</w:t>
      </w:r>
    </w:p>
    <w:p w:rsidR="001B1551" w:rsidRDefault="001B1551" w:rsidP="00EB2912">
      <w:pPr>
        <w:rPr>
          <w:sz w:val="24"/>
          <w:szCs w:val="24"/>
        </w:rPr>
      </w:pPr>
    </w:p>
    <w:p w:rsidR="00EB2912" w:rsidRDefault="001B1551"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SILCK resource plan has been set to comply with state and federal regulations and the needs of Kansas.  In order for the SILCK to continue the collaborative efforts of the SPIL and fulfill the duties and authorities in Section 705of the ACT, the amount of Part B funds included in the SILCK resource plan exceed 30% of the Part B funds (including matching State General Funds) </w:t>
      </w:r>
      <w:r>
        <w:lastRenderedPageBreak/>
        <w:t xml:space="preserve">in FFY 22 and FFY 23.  Due to the increased SILC duties and authorities, continued cost sharing for SPIL development and workgroup activities, and SILCK operating costs, 30% of the minimum funding level of Part B funding that Kansas receives is inadequate to support the SILCK resource plan.  </w:t>
      </w:r>
    </w:p>
    <w:p w:rsidR="00A26B9A" w:rsidRDefault="00A26B9A"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Pr="00BF604B" w:rsidRDefault="00EB2912" w:rsidP="00EB2912">
      <w:pPr>
        <w:rPr>
          <w:sz w:val="24"/>
          <w:szCs w:val="24"/>
        </w:rPr>
      </w:pPr>
      <w:r w:rsidRPr="00BF604B">
        <w:rPr>
          <w:sz w:val="24"/>
          <w:szCs w:val="24"/>
        </w:rPr>
        <w:t xml:space="preserve">5.3 </w:t>
      </w:r>
      <w:r w:rsidRPr="00BF604B">
        <w:rPr>
          <w:sz w:val="24"/>
          <w:szCs w:val="24"/>
          <w:u w:val="single"/>
        </w:rPr>
        <w:t>Maintenance of SILC</w:t>
      </w:r>
    </w:p>
    <w:p w:rsidR="00EB2912" w:rsidRDefault="00EB2912" w:rsidP="00EB2912">
      <w:pPr>
        <w:rPr>
          <w:sz w:val="24"/>
          <w:szCs w:val="24"/>
        </w:rPr>
      </w:pPr>
      <w:r w:rsidRPr="001D2F5E">
        <w:rPr>
          <w:sz w:val="24"/>
          <w:szCs w:val="24"/>
        </w:rPr>
        <w:t>How State will maintain SILC over the course of the SPIL.</w:t>
      </w:r>
      <w:r>
        <w:rPr>
          <w:rStyle w:val="EndnoteReference"/>
          <w:sz w:val="24"/>
          <w:szCs w:val="24"/>
        </w:rPr>
        <w:footnoteRef/>
      </w:r>
    </w:p>
    <w:p w:rsidR="00A26B9A" w:rsidRDefault="00A26B9A" w:rsidP="00EB2912">
      <w:pPr>
        <w:rPr>
          <w:sz w:val="24"/>
          <w:szCs w:val="24"/>
        </w:rPr>
      </w:pPr>
    </w:p>
    <w:p w:rsidR="00A26B9A" w:rsidRDefault="00A26B9A" w:rsidP="007B0BD4">
      <w:pPr>
        <w:autoSpaceDE w:val="0"/>
        <w:autoSpaceDN w:val="0"/>
        <w:adjustRightInd w:val="0"/>
        <w:rPr>
          <w:sz w:val="24"/>
          <w:szCs w:val="24"/>
        </w:rPr>
      </w:pPr>
      <w:bookmarkStart w:id="0" w:name="_GoBack"/>
      <w:bookmarkEnd w:id="0"/>
      <w:r w:rsidRPr="00A26B9A">
        <w:rPr>
          <w:sz w:val="24"/>
          <w:szCs w:val="24"/>
        </w:rPr>
        <w:t>SILCK Membership Eligibility. All residents of the State of Kansas shall be eligible to apply for appointment to the SILCK board of directors.</w:t>
      </w:r>
      <w:r w:rsidRPr="00A26B9A">
        <w:rPr>
          <w:sz w:val="24"/>
          <w:szCs w:val="24"/>
        </w:rPr>
        <w:br/>
      </w:r>
      <w:r w:rsidRPr="00A26B9A">
        <w:rPr>
          <w:sz w:val="24"/>
          <w:szCs w:val="24"/>
        </w:rPr>
        <w:br/>
        <w:t xml:space="preserve">SILCK Membership Applications. The application for membership shall be available on the SILCK website, from the SILCK office and whenever requested. The application for membership shall be available in the necessary formats to insure full access. Individual residents of Kansas may submit applications for appointment to the Council to the SILCK office. Applicants may also elect to apply directly through the Governor’s Office of Appointments and Certificate of Tax Clearance available online at </w:t>
      </w:r>
      <w:hyperlink r:id="rId5" w:history="1">
        <w:r w:rsidRPr="00A26B9A">
          <w:rPr>
            <w:rStyle w:val="Hyperlink"/>
            <w:rFonts w:eastAsiaTheme="majorEastAsia"/>
            <w:sz w:val="24"/>
            <w:szCs w:val="24"/>
          </w:rPr>
          <w:t>https://www.da.ks.gov/gov/governot/appointments/</w:t>
        </w:r>
      </w:hyperlink>
      <w:r>
        <w:rPr>
          <w:sz w:val="24"/>
          <w:szCs w:val="24"/>
        </w:rPr>
        <w:t>.</w:t>
      </w:r>
      <w:r w:rsidRPr="00A26B9A">
        <w:rPr>
          <w:sz w:val="24"/>
          <w:szCs w:val="24"/>
        </w:rPr>
        <w:br/>
      </w:r>
      <w:r w:rsidRPr="00A26B9A">
        <w:rPr>
          <w:sz w:val="24"/>
          <w:szCs w:val="24"/>
        </w:rPr>
        <w:br/>
        <w:t>Application Review. The Membership Committee of the SILCK shall review all membership applications submitted to the SILCK to ensure composition and qualification requirements are met and submit the list of recommended nominees to the Governor of Kansas. The Governor's appointment office will review all applications, including those submitted directly to the Governor's Office of Appointments and the recommendations that come through the SILCK.  The SILCK executive director works with the Governor’s staff to answer questions, provide information, and to facilitate the appointment process.</w:t>
      </w:r>
      <w:r w:rsidR="007B0BD4">
        <w:rPr>
          <w:sz w:val="24"/>
          <w:szCs w:val="24"/>
        </w:rPr>
        <w:t xml:space="preserve">  </w:t>
      </w:r>
      <w:r w:rsidRPr="007B0BD4">
        <w:rPr>
          <w:sz w:val="24"/>
          <w:szCs w:val="24"/>
        </w:rPr>
        <w:t xml:space="preserve">The governor's office makes final appointments to the SILCK. </w:t>
      </w:r>
    </w:p>
    <w:p w:rsidR="007B0BD4" w:rsidRPr="007B0BD4" w:rsidRDefault="007B0BD4" w:rsidP="007B0BD4">
      <w:pPr>
        <w:autoSpaceDE w:val="0"/>
        <w:autoSpaceDN w:val="0"/>
        <w:adjustRightInd w:val="0"/>
        <w:rPr>
          <w:sz w:val="24"/>
          <w:szCs w:val="24"/>
        </w:rPr>
      </w:pPr>
    </w:p>
    <w:p w:rsidR="007B0BD4" w:rsidRDefault="007B0BD4" w:rsidP="007B0BD4">
      <w:pPr>
        <w:autoSpaceDE w:val="0"/>
        <w:autoSpaceDN w:val="0"/>
        <w:adjustRightInd w:val="0"/>
        <w:rPr>
          <w:sz w:val="24"/>
          <w:szCs w:val="24"/>
        </w:rPr>
      </w:pPr>
      <w:r w:rsidRPr="007B0BD4">
        <w:rPr>
          <w:sz w:val="24"/>
          <w:szCs w:val="24"/>
        </w:rPr>
        <w:t>The Board of Directors of the SILCK are responsible for hiring, supervision and removal of the Executive Director. The Executive Director is responsible for hiring, evaluating, and supervising other staff. The Executive Director has the responsibility of managing the day-to-day operations including carrying out the policies and goals of the SILCK. Those responsibilities are detailed in the Executive Director’s position description. The Executive Director shall attend all Executive Committee and Council meetings. The current SILCK policy manual outlines staff performance evaluations and allows SILCK staff to request an evaluation at any time.</w:t>
      </w:r>
    </w:p>
    <w:p w:rsidR="00D84E32" w:rsidRDefault="00D84E32" w:rsidP="007B0BD4">
      <w:pPr>
        <w:autoSpaceDE w:val="0"/>
        <w:autoSpaceDN w:val="0"/>
        <w:adjustRightInd w:val="0"/>
        <w:rPr>
          <w:sz w:val="24"/>
          <w:szCs w:val="24"/>
        </w:rPr>
      </w:pPr>
    </w:p>
    <w:p w:rsidR="00D84E32" w:rsidRDefault="00D84E32" w:rsidP="007B0BD4">
      <w:pPr>
        <w:autoSpaceDE w:val="0"/>
        <w:autoSpaceDN w:val="0"/>
        <w:adjustRightInd w:val="0"/>
        <w:rPr>
          <w:sz w:val="24"/>
          <w:szCs w:val="24"/>
        </w:rPr>
      </w:pPr>
      <w:r>
        <w:rPr>
          <w:sz w:val="24"/>
          <w:szCs w:val="24"/>
        </w:rPr>
        <w:t>SILC Operations</w:t>
      </w:r>
    </w:p>
    <w:p w:rsidR="00D84E32" w:rsidRDefault="00D84E32" w:rsidP="007B0BD4">
      <w:pPr>
        <w:autoSpaceDE w:val="0"/>
        <w:autoSpaceDN w:val="0"/>
        <w:adjustRightInd w:val="0"/>
        <w:rPr>
          <w:sz w:val="24"/>
          <w:szCs w:val="24"/>
        </w:rPr>
      </w:pPr>
      <w:r>
        <w:rPr>
          <w:sz w:val="24"/>
          <w:szCs w:val="24"/>
        </w:rPr>
        <w:t>The SILC operates in following the approved policies that ensure that SILC has the autonomy to operate and conduct its required duties and the granted authorities:</w:t>
      </w:r>
    </w:p>
    <w:p w:rsidR="00D84E32" w:rsidRDefault="00D84E32" w:rsidP="007B0BD4">
      <w:pPr>
        <w:autoSpaceDE w:val="0"/>
        <w:autoSpaceDN w:val="0"/>
        <w:adjustRightInd w:val="0"/>
        <w:rPr>
          <w:sz w:val="24"/>
          <w:szCs w:val="24"/>
        </w:rPr>
      </w:pPr>
      <w:r>
        <w:rPr>
          <w:sz w:val="24"/>
          <w:szCs w:val="24"/>
        </w:rPr>
        <w:t>SILC Bylaws</w:t>
      </w:r>
    </w:p>
    <w:p w:rsidR="00D84E32" w:rsidRDefault="00D84E32" w:rsidP="007B0BD4">
      <w:pPr>
        <w:autoSpaceDE w:val="0"/>
        <w:autoSpaceDN w:val="0"/>
        <w:adjustRightInd w:val="0"/>
        <w:rPr>
          <w:sz w:val="24"/>
          <w:szCs w:val="24"/>
        </w:rPr>
      </w:pPr>
      <w:r>
        <w:rPr>
          <w:sz w:val="24"/>
          <w:szCs w:val="24"/>
        </w:rPr>
        <w:t>Member Policies and Procedures</w:t>
      </w:r>
    </w:p>
    <w:p w:rsidR="00D84E32" w:rsidRDefault="00D84E32" w:rsidP="007B0BD4">
      <w:pPr>
        <w:autoSpaceDE w:val="0"/>
        <w:autoSpaceDN w:val="0"/>
        <w:adjustRightInd w:val="0"/>
        <w:rPr>
          <w:sz w:val="24"/>
          <w:szCs w:val="24"/>
        </w:rPr>
      </w:pPr>
      <w:r>
        <w:rPr>
          <w:sz w:val="24"/>
          <w:szCs w:val="24"/>
        </w:rPr>
        <w:t>Fiscal Policies and Procedures</w:t>
      </w:r>
    </w:p>
    <w:p w:rsidR="00D84E32" w:rsidRDefault="00D84E32" w:rsidP="007B0BD4">
      <w:pPr>
        <w:autoSpaceDE w:val="0"/>
        <w:autoSpaceDN w:val="0"/>
        <w:adjustRightInd w:val="0"/>
        <w:rPr>
          <w:sz w:val="24"/>
          <w:szCs w:val="24"/>
        </w:rPr>
      </w:pPr>
      <w:r>
        <w:rPr>
          <w:sz w:val="24"/>
          <w:szCs w:val="24"/>
        </w:rPr>
        <w:t>Personnel Policies</w:t>
      </w:r>
    </w:p>
    <w:p w:rsidR="00D84E32" w:rsidRDefault="00D84E32" w:rsidP="007B0BD4">
      <w:pPr>
        <w:autoSpaceDE w:val="0"/>
        <w:autoSpaceDN w:val="0"/>
        <w:adjustRightInd w:val="0"/>
        <w:rPr>
          <w:sz w:val="24"/>
          <w:szCs w:val="24"/>
        </w:rPr>
      </w:pPr>
    </w:p>
    <w:p w:rsidR="00D84E32" w:rsidRPr="007B0BD4" w:rsidRDefault="00D84E32" w:rsidP="007B0BD4">
      <w:pPr>
        <w:autoSpaceDE w:val="0"/>
        <w:autoSpaceDN w:val="0"/>
        <w:adjustRightInd w:val="0"/>
        <w:rPr>
          <w:sz w:val="24"/>
          <w:szCs w:val="24"/>
          <w:highlight w:val="yellow"/>
        </w:rPr>
      </w:pPr>
    </w:p>
    <w:p w:rsidR="00A26B9A" w:rsidRPr="00BF604B" w:rsidRDefault="00A26B9A" w:rsidP="00EB2912">
      <w:pPr>
        <w:rPr>
          <w:i/>
          <w:sz w:val="24"/>
          <w:szCs w:val="24"/>
        </w:rPr>
      </w:pP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Default="00EB2912" w:rsidP="00EB2912">
      <w:pPr>
        <w:tabs>
          <w:tab w:val="left" w:pos="720"/>
          <w:tab w:val="left" w:pos="1440"/>
        </w:tabs>
        <w:rPr>
          <w:sz w:val="24"/>
        </w:rPr>
      </w:pPr>
      <w:r w:rsidRPr="001D2F5E">
        <w:rPr>
          <w:b/>
          <w:bCs/>
          <w:sz w:val="24"/>
          <w:szCs w:val="24"/>
        </w:rPr>
        <w:t>Section 6:</w:t>
      </w:r>
      <w:r>
        <w:rPr>
          <w:b/>
          <w:bCs/>
        </w:rPr>
        <w:t xml:space="preserve"> </w:t>
      </w:r>
      <w:r>
        <w:rPr>
          <w:b/>
          <w:sz w:val="24"/>
        </w:rPr>
        <w:t xml:space="preserve"> Legal Basis and Certifications   </w:t>
      </w:r>
    </w:p>
    <w:p w:rsidR="00EB2912" w:rsidRDefault="00EB2912" w:rsidP="00EB2912">
      <w:pPr>
        <w:rPr>
          <w:sz w:val="24"/>
        </w:rPr>
      </w:pPr>
    </w:p>
    <w:p w:rsidR="00EB2912" w:rsidRPr="00BF604B" w:rsidRDefault="00EB2912" w:rsidP="00EB2912">
      <w:pPr>
        <w:pStyle w:val="4Document"/>
        <w:widowControl/>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Designated State Entity (DSE)</w:t>
      </w:r>
    </w:p>
    <w:p w:rsidR="00EB2912" w:rsidRPr="00BF604B" w:rsidRDefault="00EB2912" w:rsidP="00EB2912">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t xml:space="preserve">The state entity/agency designated to receive and distribute funding, as directed by the SPIL, under Title VII, Part B of the Act is </w:t>
      </w:r>
      <w:r w:rsidR="007B0BD4">
        <w:t>Kansas Rehabilitation Services.</w:t>
      </w:r>
    </w:p>
    <w:p w:rsidR="00EB2912" w:rsidRPr="00BF604B" w:rsidRDefault="00EB2912" w:rsidP="00EB2912">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
        <w:t>Authorized representative of the DSE</w:t>
      </w:r>
      <w:r w:rsidR="0054740E">
        <w:t>, Dan</w:t>
      </w:r>
      <w:r w:rsidR="007B0BD4">
        <w:t xml:space="preserve"> Decker</w:t>
      </w:r>
      <w:r>
        <w:t xml:space="preserve"> Title </w:t>
      </w:r>
      <w:r w:rsidR="00545B35">
        <w:t>Director</w:t>
      </w:r>
      <w:r>
        <w:t>.</w:t>
      </w:r>
    </w:p>
    <w:p w:rsidR="00EB2912" w:rsidRPr="00BF604B" w:rsidRDefault="00EB2912" w:rsidP="00EB2912">
      <w:pPr>
        <w:pStyle w:val="4Document"/>
        <w:widowControl/>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Statewide Independent Living Council (SILC)</w:t>
      </w:r>
    </w:p>
    <w:p w:rsidR="00EB2912" w:rsidRPr="00BB6C8D" w:rsidRDefault="00EB2912" w:rsidP="00EB2912">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rPr>
      </w:pPr>
      <w:r>
        <w:t xml:space="preserve">The Statewide Independent Living Council (SILC) that meets the requirements of section 705 of the Act and is authorized to perform the functions outlined in section 705(c) of the Act in the State is </w:t>
      </w:r>
      <w:r w:rsidR="007B0BD4">
        <w:t>Statewide Independent Living Council of Kansas, Inc.</w:t>
      </w:r>
    </w:p>
    <w:p w:rsidR="00EB2912" w:rsidRPr="00BF604B" w:rsidRDefault="00EB2912" w:rsidP="00EB2912">
      <w:pPr>
        <w:pStyle w:val="4Document"/>
        <w:widowControl/>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u w:val="single"/>
        </w:rPr>
        <w:t>Centers for Independent Living (CILs)</w:t>
      </w:r>
    </w:p>
    <w:p w:rsidR="00EB2912" w:rsidRDefault="00EB2912" w:rsidP="00EB2912">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rPr>
      </w:pPr>
      <w:r>
        <w:rPr>
          <w:iCs/>
        </w:rPr>
        <w:t>The Centers for Independent Living (CILs) eligible to sign the SPIL, a minimum of 51% whom must sign prior to submission, are:</w:t>
      </w:r>
    </w:p>
    <w:p w:rsidR="00EB2912" w:rsidRPr="0054740E" w:rsidRDefault="0054740E" w:rsidP="0054740E">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rPr>
          <w:iCs/>
        </w:rPr>
      </w:pPr>
      <w:r w:rsidRPr="0054740E">
        <w:rPr>
          <w:iCs/>
        </w:rPr>
        <w:t xml:space="preserve">Independent Living Resource Center, Independent Connection, Inc., Prairie Independent Living Resource Center, Inc., Resource Center for Independent Living, Inc., Independence Inc., Living Independently in Northwest Kansas, Inc., Southeast Kansas Independent Living Center, Inc., Three Rivers, Inc., Topeka Independent Living Resource Center, Inc., and </w:t>
      </w:r>
      <w:proofErr w:type="gramStart"/>
      <w:r w:rsidRPr="0054740E">
        <w:rPr>
          <w:iCs/>
        </w:rPr>
        <w:t>The</w:t>
      </w:r>
      <w:proofErr w:type="gramEnd"/>
      <w:r w:rsidRPr="0054740E">
        <w:rPr>
          <w:iCs/>
        </w:rPr>
        <w:t xml:space="preserve"> Whole Person, Inc.</w:t>
      </w:r>
      <w:r w:rsidR="00EB2912" w:rsidRPr="0054740E">
        <w:rPr>
          <w:iCs/>
        </w:rPr>
        <w:tab/>
      </w:r>
      <w:r w:rsidR="00EB2912" w:rsidRPr="0054740E">
        <w:rPr>
          <w:iCs/>
        </w:rPr>
        <w:tab/>
      </w:r>
      <w:r w:rsidR="00EB2912" w:rsidRPr="0054740E">
        <w:rPr>
          <w:iCs/>
        </w:rPr>
        <w:tab/>
      </w:r>
      <w:r w:rsidR="00EB2912" w:rsidRPr="0054740E">
        <w:rPr>
          <w:iCs/>
        </w:rPr>
        <w:tab/>
      </w:r>
      <w:r w:rsidR="00EB2912" w:rsidRPr="0054740E">
        <w:rPr>
          <w:iCs/>
        </w:rPr>
        <w:tab/>
      </w:r>
      <w:r w:rsidR="00EB2912" w:rsidRPr="0054740E">
        <w:rPr>
          <w:iCs/>
        </w:rPr>
        <w:tab/>
      </w:r>
      <w:r w:rsidR="00EB2912" w:rsidRPr="0054740E">
        <w:rPr>
          <w:iCs/>
        </w:rPr>
        <w:tab/>
      </w:r>
      <w:r w:rsidR="00EB2912" w:rsidRPr="0054740E">
        <w:rPr>
          <w:iCs/>
        </w:rPr>
        <w:tab/>
      </w: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EB2912" w:rsidRPr="001D2F5E" w:rsidRDefault="00EB2912" w:rsidP="00EB2912">
      <w:pPr>
        <w:rPr>
          <w:b/>
          <w:sz w:val="24"/>
          <w:szCs w:val="24"/>
        </w:rPr>
      </w:pPr>
      <w:r w:rsidRPr="00BF604B">
        <w:rPr>
          <w:sz w:val="24"/>
          <w:szCs w:val="24"/>
        </w:rPr>
        <w:t xml:space="preserve">6.4 </w:t>
      </w:r>
      <w:r w:rsidRPr="00BF604B">
        <w:rPr>
          <w:sz w:val="24"/>
          <w:szCs w:val="24"/>
          <w:u w:val="single"/>
        </w:rPr>
        <w:t>Authorizations</w:t>
      </w:r>
    </w:p>
    <w:p w:rsidR="00EB2912" w:rsidRPr="00BF604B" w:rsidRDefault="00EB2912" w:rsidP="00EB2912">
      <w:pPr>
        <w:rPr>
          <w:sz w:val="24"/>
          <w:szCs w:val="24"/>
        </w:rPr>
      </w:pPr>
      <w:r w:rsidRPr="001D2F5E">
        <w:rPr>
          <w:sz w:val="24"/>
          <w:szCs w:val="24"/>
        </w:rPr>
        <w:t>6.4</w:t>
      </w:r>
      <w:proofErr w:type="gramStart"/>
      <w:r w:rsidRPr="001D2F5E">
        <w:rPr>
          <w:sz w:val="24"/>
          <w:szCs w:val="24"/>
        </w:rPr>
        <w:t>.a</w:t>
      </w:r>
      <w:proofErr w:type="gramEnd"/>
      <w:r w:rsidRPr="001D2F5E">
        <w:rPr>
          <w:sz w:val="24"/>
          <w:szCs w:val="24"/>
        </w:rPr>
        <w:t>.  The</w:t>
      </w:r>
      <w:r w:rsidRPr="00BF604B">
        <w:rPr>
          <w:sz w:val="24"/>
          <w:szCs w:val="24"/>
        </w:rPr>
        <w:t xml:space="preserve"> SILC is authorized to submit the SPIL to the Independent Living Administration, Administration </w:t>
      </w:r>
      <w:r>
        <w:rPr>
          <w:sz w:val="24"/>
          <w:szCs w:val="24"/>
        </w:rPr>
        <w:t>for</w:t>
      </w:r>
      <w:r w:rsidRPr="00BF604B">
        <w:rPr>
          <w:sz w:val="24"/>
          <w:szCs w:val="24"/>
        </w:rPr>
        <w:t xml:space="preserve"> Community Living.  </w:t>
      </w:r>
      <w:r w:rsidR="0054740E" w:rsidRPr="0054740E">
        <w:rPr>
          <w:sz w:val="24"/>
          <w:szCs w:val="24"/>
          <w:u w:val="single"/>
        </w:rPr>
        <w:t>YES</w:t>
      </w:r>
      <w:r w:rsidR="0054740E">
        <w:rPr>
          <w:sz w:val="24"/>
          <w:szCs w:val="24"/>
          <w:u w:val="single"/>
        </w:rPr>
        <w:t xml:space="preserve"> (</w:t>
      </w:r>
      <w:r w:rsidRPr="00BF604B">
        <w:rPr>
          <w:sz w:val="24"/>
          <w:szCs w:val="24"/>
        </w:rPr>
        <w:t>Yes/No)</w:t>
      </w:r>
    </w:p>
    <w:p w:rsidR="00EB2912" w:rsidRPr="00BF604B" w:rsidRDefault="00EB2912" w:rsidP="00EB2912">
      <w:pPr>
        <w:rPr>
          <w:sz w:val="24"/>
          <w:szCs w:val="24"/>
        </w:rPr>
      </w:pPr>
    </w:p>
    <w:p w:rsidR="00EB2912" w:rsidRPr="00BF604B" w:rsidRDefault="00EB2912" w:rsidP="00EB2912">
      <w:pPr>
        <w:rPr>
          <w:sz w:val="24"/>
          <w:szCs w:val="24"/>
        </w:rPr>
      </w:pPr>
      <w:r w:rsidRPr="00BF604B">
        <w:rPr>
          <w:sz w:val="24"/>
          <w:szCs w:val="24"/>
        </w:rPr>
        <w:t>6.4</w:t>
      </w:r>
      <w:proofErr w:type="gramStart"/>
      <w:r w:rsidRPr="00BF604B">
        <w:rPr>
          <w:sz w:val="24"/>
          <w:szCs w:val="24"/>
        </w:rPr>
        <w:t>.b</w:t>
      </w:r>
      <w:proofErr w:type="gramEnd"/>
      <w:r w:rsidRPr="00BF604B">
        <w:rPr>
          <w:sz w:val="24"/>
          <w:szCs w:val="24"/>
        </w:rPr>
        <w:t xml:space="preserve">.  The SILC and CILs may legally carryout each provision of the SPIL.  </w:t>
      </w:r>
      <w:r w:rsidR="0054740E">
        <w:rPr>
          <w:sz w:val="24"/>
          <w:szCs w:val="24"/>
          <w:u w:val="single"/>
        </w:rPr>
        <w:t>YES</w:t>
      </w:r>
      <w:r w:rsidRPr="00BF604B">
        <w:rPr>
          <w:sz w:val="24"/>
          <w:szCs w:val="24"/>
        </w:rPr>
        <w:t xml:space="preserve"> (Yes/No)</w:t>
      </w:r>
    </w:p>
    <w:p w:rsidR="00EB2912" w:rsidRPr="00BF604B" w:rsidRDefault="00EB2912" w:rsidP="00EB2912">
      <w:pPr>
        <w:rPr>
          <w:sz w:val="24"/>
          <w:szCs w:val="24"/>
        </w:rPr>
      </w:pPr>
    </w:p>
    <w:p w:rsidR="00EB2912" w:rsidRPr="00BF604B" w:rsidRDefault="00EB2912" w:rsidP="00EB2912">
      <w:pPr>
        <w:rPr>
          <w:sz w:val="24"/>
          <w:szCs w:val="24"/>
        </w:rPr>
      </w:pPr>
      <w:r w:rsidRPr="00BF604B">
        <w:rPr>
          <w:sz w:val="24"/>
          <w:szCs w:val="24"/>
        </w:rPr>
        <w:t>6.4</w:t>
      </w:r>
      <w:proofErr w:type="gramStart"/>
      <w:r w:rsidRPr="00BF604B">
        <w:rPr>
          <w:sz w:val="24"/>
          <w:szCs w:val="24"/>
        </w:rPr>
        <w:t>.c</w:t>
      </w:r>
      <w:proofErr w:type="gramEnd"/>
      <w:r w:rsidRPr="00BF604B">
        <w:rPr>
          <w:sz w:val="24"/>
          <w:szCs w:val="24"/>
        </w:rPr>
        <w:t xml:space="preserve">.  State/DSE operation and administration of the program is authorized by the SPIL.  </w:t>
      </w:r>
    </w:p>
    <w:p w:rsidR="00EB2912" w:rsidRPr="00BF604B" w:rsidRDefault="0054740E" w:rsidP="00EB2912">
      <w:pPr>
        <w:rPr>
          <w:sz w:val="24"/>
          <w:szCs w:val="24"/>
        </w:rPr>
      </w:pPr>
      <w:r>
        <w:rPr>
          <w:sz w:val="24"/>
          <w:szCs w:val="24"/>
          <w:u w:val="single"/>
        </w:rPr>
        <w:t>YES</w:t>
      </w:r>
      <w:r w:rsidR="00EB2912" w:rsidRPr="00BF604B">
        <w:rPr>
          <w:sz w:val="24"/>
          <w:szCs w:val="24"/>
          <w:u w:val="single"/>
        </w:rPr>
        <w:tab/>
      </w:r>
      <w:r w:rsidR="00EB2912" w:rsidRPr="00BF604B">
        <w:rPr>
          <w:sz w:val="24"/>
          <w:szCs w:val="24"/>
        </w:rPr>
        <w:t xml:space="preserve"> (Yes/No)</w:t>
      </w: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2912" w:rsidRPr="00BF604B" w:rsidRDefault="00EB2912" w:rsidP="00EB2912">
      <w:pPr>
        <w:rPr>
          <w:b/>
          <w:sz w:val="24"/>
          <w:szCs w:val="24"/>
        </w:rPr>
      </w:pPr>
      <w:r w:rsidRPr="00BF604B">
        <w:rPr>
          <w:b/>
          <w:sz w:val="24"/>
          <w:szCs w:val="24"/>
        </w:rPr>
        <w:t>Section 7: DSE Assurances</w:t>
      </w:r>
    </w:p>
    <w:p w:rsidR="00EB2912" w:rsidRPr="001D2F5E" w:rsidRDefault="00EB2912" w:rsidP="00EB2912">
      <w:pPr>
        <w:rPr>
          <w:b/>
          <w:sz w:val="24"/>
          <w:szCs w:val="24"/>
          <w:u w:val="single"/>
        </w:rPr>
      </w:pPr>
    </w:p>
    <w:p w:rsidR="00EB2912" w:rsidRPr="00BF604B" w:rsidRDefault="00EB2912" w:rsidP="00EB2912">
      <w:pPr>
        <w:rPr>
          <w:sz w:val="24"/>
          <w:szCs w:val="24"/>
        </w:rPr>
      </w:pPr>
      <w:r w:rsidRPr="001D2F5E">
        <w:rPr>
          <w:sz w:val="24"/>
          <w:szCs w:val="24"/>
          <w:u w:val="single"/>
        </w:rPr>
        <w:t xml:space="preserve">     </w:t>
      </w:r>
      <w:r w:rsidR="0054740E">
        <w:rPr>
          <w:sz w:val="24"/>
          <w:szCs w:val="24"/>
          <w:u w:val="single"/>
        </w:rPr>
        <w:t>Dan</w:t>
      </w:r>
      <w:r w:rsidR="00E967E4">
        <w:rPr>
          <w:sz w:val="24"/>
          <w:szCs w:val="24"/>
          <w:u w:val="single"/>
        </w:rPr>
        <w:t>iel</w:t>
      </w:r>
      <w:r w:rsidR="0054740E">
        <w:rPr>
          <w:sz w:val="24"/>
          <w:szCs w:val="24"/>
          <w:u w:val="single"/>
        </w:rPr>
        <w:t xml:space="preserve"> Decker</w:t>
      </w:r>
      <w:r w:rsidRPr="001D2F5E">
        <w:rPr>
          <w:sz w:val="24"/>
          <w:szCs w:val="24"/>
          <w:u w:val="single"/>
        </w:rPr>
        <w:tab/>
      </w:r>
      <w:r w:rsidRPr="00BF604B">
        <w:rPr>
          <w:sz w:val="24"/>
          <w:szCs w:val="24"/>
        </w:rPr>
        <w:t xml:space="preserve"> acting on behalf of the DSE </w:t>
      </w:r>
      <w:r w:rsidRPr="00BF604B">
        <w:rPr>
          <w:sz w:val="24"/>
          <w:szCs w:val="24"/>
          <w:u w:val="single"/>
        </w:rPr>
        <w:tab/>
      </w:r>
      <w:r w:rsidRPr="00BF604B">
        <w:rPr>
          <w:sz w:val="24"/>
          <w:szCs w:val="24"/>
          <w:u w:val="single"/>
        </w:rPr>
        <w:tab/>
      </w:r>
      <w:r w:rsidR="0054740E">
        <w:rPr>
          <w:sz w:val="24"/>
          <w:szCs w:val="24"/>
          <w:u w:val="single"/>
        </w:rPr>
        <w:t>Kansas Rehabilitation Services</w:t>
      </w:r>
      <w:r w:rsidRPr="00BF604B">
        <w:rPr>
          <w:sz w:val="24"/>
          <w:szCs w:val="24"/>
        </w:rPr>
        <w:t xml:space="preserve"> located at </w:t>
      </w:r>
      <w:r w:rsidR="0054740E">
        <w:rPr>
          <w:sz w:val="24"/>
          <w:szCs w:val="24"/>
          <w:u w:val="single"/>
        </w:rPr>
        <w:tab/>
        <w:t>555 S. Kansas Avenue, Topeka, KS 66603</w:t>
      </w:r>
      <w:r w:rsidR="00E967E4">
        <w:rPr>
          <w:sz w:val="24"/>
          <w:szCs w:val="24"/>
          <w:u w:val="single"/>
        </w:rPr>
        <w:t>, 785-368-7471, Daniel.Decker@KS.gov</w:t>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1329.11</w:t>
      </w:r>
      <w:r w:rsidRPr="00BF604B">
        <w:rPr>
          <w:sz w:val="24"/>
          <w:szCs w:val="24"/>
        </w:rPr>
        <w:t xml:space="preserve"> assures that:</w:t>
      </w:r>
    </w:p>
    <w:p w:rsidR="00EB2912" w:rsidRPr="00BF604B" w:rsidRDefault="00EB2912" w:rsidP="00EB2912">
      <w:pPr>
        <w:rPr>
          <w:sz w:val="24"/>
          <w:szCs w:val="24"/>
        </w:rPr>
      </w:pPr>
    </w:p>
    <w:p w:rsidR="00EB2912" w:rsidRPr="00BF604B" w:rsidRDefault="00EB2912" w:rsidP="00EB2912">
      <w:pPr>
        <w:ind w:left="720" w:hanging="720"/>
        <w:rPr>
          <w:sz w:val="24"/>
          <w:szCs w:val="24"/>
        </w:rPr>
      </w:pPr>
      <w:r w:rsidRPr="00BF604B">
        <w:rPr>
          <w:sz w:val="24"/>
          <w:szCs w:val="24"/>
        </w:rPr>
        <w:t xml:space="preserve">7.1.  </w:t>
      </w:r>
      <w:r w:rsidRPr="00BF604B">
        <w:rPr>
          <w:sz w:val="24"/>
          <w:szCs w:val="24"/>
        </w:rPr>
        <w:tab/>
        <w:t>The DSE acknowledges its role on behalf of the State, as the fiscal intermediary to receive, account for, and disburse funds received by the State to support Independent Living Services in the State based on the plan;</w:t>
      </w:r>
    </w:p>
    <w:p w:rsidR="00EB2912" w:rsidRDefault="00EB2912" w:rsidP="00EB2912">
      <w:pPr>
        <w:ind w:left="720" w:hanging="720"/>
        <w:rPr>
          <w:sz w:val="24"/>
          <w:szCs w:val="24"/>
        </w:rPr>
      </w:pPr>
    </w:p>
    <w:p w:rsidR="00EB2912" w:rsidRPr="00BF604B" w:rsidRDefault="00EB2912" w:rsidP="00EB2912">
      <w:pPr>
        <w:ind w:left="720" w:hanging="720"/>
        <w:rPr>
          <w:sz w:val="24"/>
          <w:szCs w:val="24"/>
        </w:rPr>
      </w:pPr>
      <w:r w:rsidRPr="00BF604B">
        <w:rPr>
          <w:sz w:val="24"/>
          <w:szCs w:val="24"/>
        </w:rPr>
        <w:t>7.2.</w:t>
      </w:r>
      <w:r w:rsidRPr="00BF604B">
        <w:rPr>
          <w:sz w:val="24"/>
          <w:szCs w:val="24"/>
        </w:rPr>
        <w:tab/>
        <w:t>The DSE will assure that the agency keeps appropriate records, in accordance with federal and state law, and provides access to records by the federal funding agency upon request;</w:t>
      </w:r>
    </w:p>
    <w:p w:rsidR="00EB2912" w:rsidRDefault="00EB2912" w:rsidP="00EB2912">
      <w:pPr>
        <w:ind w:left="720" w:hanging="720"/>
        <w:rPr>
          <w:sz w:val="24"/>
          <w:szCs w:val="24"/>
        </w:rPr>
      </w:pPr>
    </w:p>
    <w:p w:rsidR="00EB2912" w:rsidRPr="00BF604B" w:rsidRDefault="00EB2912" w:rsidP="00EB2912">
      <w:pPr>
        <w:ind w:left="720" w:hanging="720"/>
        <w:rPr>
          <w:sz w:val="24"/>
          <w:szCs w:val="24"/>
        </w:rPr>
      </w:pPr>
      <w:r w:rsidRPr="00BF604B">
        <w:rPr>
          <w:sz w:val="24"/>
          <w:szCs w:val="24"/>
        </w:rPr>
        <w:t>7.3.</w:t>
      </w:r>
      <w:r w:rsidRPr="00BF604B">
        <w:rPr>
          <w:sz w:val="24"/>
          <w:szCs w:val="24"/>
        </w:rPr>
        <w:tab/>
        <w:t xml:space="preserve">The DSE will not retain more than 5 percent of the funds received by the State for any fiscal year under </w:t>
      </w:r>
      <w:r>
        <w:rPr>
          <w:sz w:val="24"/>
          <w:szCs w:val="24"/>
        </w:rPr>
        <w:t>Part</w:t>
      </w:r>
      <w:r w:rsidRPr="00BF604B">
        <w:rPr>
          <w:sz w:val="24"/>
          <w:szCs w:val="24"/>
        </w:rPr>
        <w:t xml:space="preserve"> B for administrative expenses;</w:t>
      </w:r>
      <w:r>
        <w:rPr>
          <w:rStyle w:val="EndnoteReference"/>
          <w:sz w:val="24"/>
          <w:szCs w:val="24"/>
        </w:rPr>
        <w:footnoteRef/>
      </w:r>
    </w:p>
    <w:p w:rsidR="00EB2912" w:rsidRPr="00BF604B" w:rsidRDefault="00EB2912" w:rsidP="00EB2912">
      <w:pPr>
        <w:ind w:left="720" w:hanging="720"/>
        <w:rPr>
          <w:sz w:val="24"/>
          <w:szCs w:val="24"/>
        </w:rPr>
      </w:pPr>
    </w:p>
    <w:p w:rsidR="00EB2912" w:rsidRPr="00BF604B" w:rsidRDefault="00EB2912" w:rsidP="00EB2912">
      <w:pPr>
        <w:ind w:left="720" w:hanging="720"/>
        <w:rPr>
          <w:sz w:val="24"/>
          <w:szCs w:val="24"/>
        </w:rPr>
      </w:pPr>
      <w:r w:rsidRPr="00BF604B">
        <w:rPr>
          <w:sz w:val="24"/>
          <w:szCs w:val="24"/>
        </w:rPr>
        <w:t>7.4.</w:t>
      </w:r>
      <w:r w:rsidRPr="00BF604B">
        <w:rPr>
          <w:sz w:val="24"/>
          <w:szCs w:val="24"/>
        </w:rPr>
        <w:tab/>
        <w:t xml:space="preserve">The DSE assures that the SILC is established as an autonomous entity within the State as required in </w:t>
      </w:r>
      <w:r w:rsidRPr="00BF604B">
        <w:rPr>
          <w:i/>
          <w:sz w:val="24"/>
          <w:szCs w:val="24"/>
        </w:rPr>
        <w:t>45 CFR 1329.14</w:t>
      </w:r>
      <w:r w:rsidRPr="00BF604B">
        <w:rPr>
          <w:sz w:val="24"/>
          <w:szCs w:val="24"/>
        </w:rPr>
        <w:t>;</w:t>
      </w:r>
    </w:p>
    <w:p w:rsidR="00EB2912" w:rsidRPr="00BF604B" w:rsidRDefault="00EB2912" w:rsidP="00EB2912">
      <w:pPr>
        <w:ind w:left="720" w:hanging="720"/>
        <w:rPr>
          <w:sz w:val="24"/>
          <w:szCs w:val="24"/>
        </w:rPr>
      </w:pPr>
    </w:p>
    <w:p w:rsidR="00EB2912" w:rsidRPr="00BF604B" w:rsidRDefault="00EB2912" w:rsidP="00EB2912">
      <w:pPr>
        <w:ind w:left="720" w:hanging="720"/>
        <w:rPr>
          <w:sz w:val="24"/>
          <w:szCs w:val="24"/>
        </w:rPr>
      </w:pPr>
      <w:r w:rsidRPr="00BF604B">
        <w:rPr>
          <w:sz w:val="24"/>
          <w:szCs w:val="24"/>
        </w:rPr>
        <w:t>7.5.</w:t>
      </w:r>
      <w:r w:rsidRPr="00BF604B">
        <w:rPr>
          <w:sz w:val="24"/>
          <w:szCs w:val="24"/>
        </w:rPr>
        <w:tab/>
        <w:t>The DSE will not interfere with the business or operations of the SILC that include but are not limited to:</w:t>
      </w:r>
    </w:p>
    <w:p w:rsidR="00EB2912" w:rsidRPr="00BF604B" w:rsidRDefault="00EB2912" w:rsidP="00EB2912">
      <w:pPr>
        <w:ind w:left="1080" w:hanging="360"/>
        <w:rPr>
          <w:sz w:val="24"/>
          <w:szCs w:val="24"/>
        </w:rPr>
      </w:pPr>
      <w:r w:rsidRPr="00BF604B">
        <w:rPr>
          <w:sz w:val="24"/>
          <w:szCs w:val="24"/>
        </w:rPr>
        <w:t>1.  Expenditure of federal funds</w:t>
      </w:r>
    </w:p>
    <w:p w:rsidR="00EB2912" w:rsidRPr="00BF604B" w:rsidRDefault="00EB2912" w:rsidP="00EB2912">
      <w:pPr>
        <w:ind w:left="1080" w:hanging="360"/>
        <w:rPr>
          <w:sz w:val="24"/>
          <w:szCs w:val="24"/>
        </w:rPr>
      </w:pPr>
      <w:r w:rsidRPr="00BF604B">
        <w:rPr>
          <w:sz w:val="24"/>
          <w:szCs w:val="24"/>
        </w:rPr>
        <w:t>2.  Meeting schedules and agendas</w:t>
      </w:r>
    </w:p>
    <w:p w:rsidR="00EB2912" w:rsidRPr="00BF604B" w:rsidRDefault="00EB2912" w:rsidP="00EB2912">
      <w:pPr>
        <w:ind w:left="1080" w:hanging="360"/>
        <w:rPr>
          <w:sz w:val="24"/>
          <w:szCs w:val="24"/>
        </w:rPr>
      </w:pPr>
      <w:r w:rsidRPr="00BF604B">
        <w:rPr>
          <w:sz w:val="24"/>
          <w:szCs w:val="24"/>
        </w:rPr>
        <w:t>3.  SILC board business</w:t>
      </w:r>
    </w:p>
    <w:p w:rsidR="00EB2912" w:rsidRPr="00BF604B" w:rsidRDefault="00EB2912" w:rsidP="00EB2912">
      <w:pPr>
        <w:ind w:left="1080" w:hanging="360"/>
        <w:rPr>
          <w:sz w:val="24"/>
          <w:szCs w:val="24"/>
        </w:rPr>
      </w:pPr>
      <w:r w:rsidRPr="00BF604B">
        <w:rPr>
          <w:sz w:val="24"/>
          <w:szCs w:val="24"/>
        </w:rPr>
        <w:t>4.  Voting actions of the SILC board</w:t>
      </w:r>
    </w:p>
    <w:p w:rsidR="00EB2912" w:rsidRPr="00BF604B" w:rsidRDefault="00EB2912" w:rsidP="00EB2912">
      <w:pPr>
        <w:ind w:left="1080" w:hanging="360"/>
        <w:rPr>
          <w:sz w:val="24"/>
          <w:szCs w:val="24"/>
        </w:rPr>
      </w:pPr>
      <w:r w:rsidRPr="00BF604B">
        <w:rPr>
          <w:sz w:val="24"/>
          <w:szCs w:val="24"/>
        </w:rPr>
        <w:t>5.  Personnel actions</w:t>
      </w:r>
    </w:p>
    <w:p w:rsidR="00EB2912" w:rsidRPr="00BF604B" w:rsidRDefault="00EB2912" w:rsidP="00EB2912">
      <w:pPr>
        <w:ind w:left="1080" w:hanging="360"/>
        <w:rPr>
          <w:sz w:val="24"/>
          <w:szCs w:val="24"/>
        </w:rPr>
      </w:pPr>
      <w:r w:rsidRPr="00BF604B">
        <w:rPr>
          <w:sz w:val="24"/>
          <w:szCs w:val="24"/>
        </w:rPr>
        <w:t>6.  Allowable travel</w:t>
      </w:r>
    </w:p>
    <w:p w:rsidR="00EB2912" w:rsidRPr="00BF604B" w:rsidRDefault="00EB2912" w:rsidP="00EB2912">
      <w:pPr>
        <w:ind w:left="1080" w:hanging="360"/>
        <w:rPr>
          <w:sz w:val="24"/>
          <w:szCs w:val="24"/>
        </w:rPr>
      </w:pPr>
      <w:r w:rsidRPr="00BF604B">
        <w:rPr>
          <w:sz w:val="24"/>
          <w:szCs w:val="24"/>
        </w:rPr>
        <w:t>7.  Trainings</w:t>
      </w:r>
    </w:p>
    <w:p w:rsidR="00EB2912" w:rsidRPr="00BF604B" w:rsidRDefault="00EB2912" w:rsidP="00EB2912">
      <w:pPr>
        <w:rPr>
          <w:sz w:val="24"/>
          <w:szCs w:val="24"/>
        </w:rPr>
      </w:pPr>
    </w:p>
    <w:p w:rsidR="00EB2912" w:rsidRPr="00BF604B" w:rsidRDefault="00EB2912" w:rsidP="00EB2912">
      <w:pPr>
        <w:ind w:left="720" w:hanging="720"/>
        <w:rPr>
          <w:sz w:val="24"/>
          <w:szCs w:val="24"/>
        </w:rPr>
      </w:pPr>
      <w:r w:rsidRPr="00BF604B">
        <w:rPr>
          <w:sz w:val="24"/>
          <w:szCs w:val="24"/>
        </w:rPr>
        <w:t>7.6.</w:t>
      </w:r>
      <w:r w:rsidRPr="00BF604B">
        <w:rPr>
          <w:sz w:val="24"/>
          <w:szCs w:val="24"/>
        </w:rPr>
        <w:tab/>
        <w:t>The DSE will abide by SILC determination of whether the SILC want</w:t>
      </w:r>
      <w:r>
        <w:rPr>
          <w:sz w:val="24"/>
          <w:szCs w:val="24"/>
        </w:rPr>
        <w:t>s</w:t>
      </w:r>
      <w:r w:rsidRPr="00BF604B">
        <w:rPr>
          <w:sz w:val="24"/>
          <w:szCs w:val="24"/>
        </w:rPr>
        <w:t xml:space="preserve"> to utilize DSE staff:</w:t>
      </w:r>
    </w:p>
    <w:p w:rsidR="00EB2912" w:rsidRPr="00BF604B" w:rsidRDefault="00EB2912" w:rsidP="00EB2912">
      <w:pPr>
        <w:ind w:left="1080" w:hanging="360"/>
        <w:rPr>
          <w:sz w:val="24"/>
          <w:szCs w:val="24"/>
        </w:rPr>
      </w:pPr>
      <w:r w:rsidRPr="00BF604B">
        <w:rPr>
          <w:sz w:val="24"/>
          <w:szCs w:val="24"/>
        </w:rPr>
        <w:t>1.   If the SILC informs the DSE that the SILC wants to utilize DSE staff, the DSE assures that management of such staff with regard to activities and functions performed for the SILC is the sole responsibility of the SILC in accordance with Sec. 705</w:t>
      </w:r>
      <w:r>
        <w:rPr>
          <w:sz w:val="24"/>
          <w:szCs w:val="24"/>
        </w:rPr>
        <w:t>(e)</w:t>
      </w:r>
      <w:r w:rsidRPr="00BF604B">
        <w:rPr>
          <w:sz w:val="24"/>
          <w:szCs w:val="24"/>
        </w:rPr>
        <w:t>(3) of the Act (Sec. 705</w:t>
      </w:r>
      <w:r>
        <w:rPr>
          <w:sz w:val="24"/>
          <w:szCs w:val="24"/>
        </w:rPr>
        <w:t>(e)</w:t>
      </w:r>
      <w:r w:rsidRPr="00BF604B">
        <w:rPr>
          <w:sz w:val="24"/>
          <w:szCs w:val="24"/>
        </w:rPr>
        <w:t>(3), 29 U.S.C.796</w:t>
      </w:r>
      <w:r>
        <w:rPr>
          <w:sz w:val="24"/>
          <w:szCs w:val="24"/>
        </w:rPr>
        <w:t>d(e)</w:t>
      </w:r>
      <w:r w:rsidRPr="00BF604B">
        <w:rPr>
          <w:sz w:val="24"/>
          <w:szCs w:val="24"/>
        </w:rPr>
        <w:t>(3))</w:t>
      </w:r>
      <w:r>
        <w:rPr>
          <w:sz w:val="24"/>
          <w:szCs w:val="24"/>
        </w:rPr>
        <w:t>.</w:t>
      </w:r>
    </w:p>
    <w:p w:rsidR="00EB2912" w:rsidRPr="00BF604B" w:rsidRDefault="00EB2912" w:rsidP="00EB2912">
      <w:pPr>
        <w:ind w:left="720" w:hanging="720"/>
        <w:rPr>
          <w:sz w:val="24"/>
          <w:szCs w:val="24"/>
        </w:rPr>
      </w:pPr>
    </w:p>
    <w:p w:rsidR="00EB2912" w:rsidRPr="00BF604B" w:rsidRDefault="00EB2912" w:rsidP="00EB2912">
      <w:pPr>
        <w:ind w:left="720" w:hanging="720"/>
        <w:rPr>
          <w:sz w:val="24"/>
          <w:szCs w:val="24"/>
        </w:rPr>
      </w:pPr>
      <w:r w:rsidRPr="00BF604B">
        <w:rPr>
          <w:sz w:val="24"/>
          <w:szCs w:val="24"/>
        </w:rPr>
        <w:t>7.7.</w:t>
      </w:r>
      <w:r w:rsidRPr="00BF604B">
        <w:rPr>
          <w:sz w:val="24"/>
          <w:szCs w:val="24"/>
        </w:rPr>
        <w:tab/>
        <w:t>The DSE will fully cooperate with the SILC in the nomination and appointment process for the SILC in the State;</w:t>
      </w:r>
    </w:p>
    <w:p w:rsidR="00EB2912" w:rsidRPr="00BF604B" w:rsidRDefault="00EB2912" w:rsidP="00EB2912">
      <w:pPr>
        <w:ind w:left="720" w:hanging="720"/>
        <w:rPr>
          <w:sz w:val="24"/>
          <w:szCs w:val="24"/>
        </w:rPr>
      </w:pPr>
    </w:p>
    <w:p w:rsidR="00EB2912" w:rsidRPr="00BF604B" w:rsidRDefault="00EB2912" w:rsidP="00EB2912">
      <w:pPr>
        <w:ind w:left="720" w:hanging="720"/>
        <w:rPr>
          <w:sz w:val="24"/>
          <w:szCs w:val="24"/>
        </w:rPr>
      </w:pPr>
      <w:r w:rsidRPr="00BF604B">
        <w:rPr>
          <w:sz w:val="24"/>
          <w:szCs w:val="24"/>
        </w:rPr>
        <w:t>7.8.</w:t>
      </w:r>
      <w:r w:rsidRPr="00BF604B">
        <w:rPr>
          <w:sz w:val="24"/>
          <w:szCs w:val="24"/>
        </w:rPr>
        <w:tab/>
        <w:t xml:space="preserve">The DSE shall make timely and prompt payments to </w:t>
      </w:r>
      <w:r>
        <w:rPr>
          <w:sz w:val="24"/>
          <w:szCs w:val="24"/>
        </w:rPr>
        <w:t>Part</w:t>
      </w:r>
      <w:r w:rsidRPr="00BF604B">
        <w:rPr>
          <w:sz w:val="24"/>
          <w:szCs w:val="24"/>
        </w:rPr>
        <w:t xml:space="preserve"> B funded SILCs and CILs:</w:t>
      </w:r>
    </w:p>
    <w:p w:rsidR="00EB2912" w:rsidRPr="00BF604B" w:rsidRDefault="00EB2912" w:rsidP="00EB2912">
      <w:pPr>
        <w:ind w:left="1080" w:hanging="360"/>
        <w:rPr>
          <w:sz w:val="24"/>
          <w:szCs w:val="24"/>
        </w:rPr>
      </w:pPr>
      <w:r w:rsidRPr="00BF604B">
        <w:rPr>
          <w:sz w:val="24"/>
          <w:szCs w:val="24"/>
        </w:rPr>
        <w:t>1.  When the reimbursement method is used, the DSE must make a payment within 30 calendar days after receipt of the billing, unless the agency or pass-through entity reasonably believes the request to be improper;</w:t>
      </w:r>
    </w:p>
    <w:p w:rsidR="00EB2912" w:rsidRPr="00BF604B" w:rsidRDefault="00EB2912" w:rsidP="00EB2912">
      <w:pPr>
        <w:ind w:left="1080" w:hanging="360"/>
        <w:rPr>
          <w:sz w:val="24"/>
          <w:szCs w:val="24"/>
        </w:rPr>
      </w:pPr>
      <w:r w:rsidRPr="00BF604B">
        <w:rPr>
          <w:sz w:val="24"/>
          <w:szCs w:val="24"/>
        </w:rPr>
        <w:t xml:space="preserve">2.  When necessary, the DSE will advance payments to </w:t>
      </w:r>
      <w:r>
        <w:rPr>
          <w:sz w:val="24"/>
          <w:szCs w:val="24"/>
        </w:rPr>
        <w:t>Part</w:t>
      </w:r>
      <w:r w:rsidRPr="00BF604B">
        <w:rPr>
          <w:sz w:val="24"/>
          <w:szCs w:val="24"/>
        </w:rPr>
        <w:t xml:space="preserve"> B funded SILCs and CILs to cover its estimated disbursement needs for an initial period generally geared to the mutually agreed upon disbursing cycle; and</w:t>
      </w:r>
    </w:p>
    <w:p w:rsidR="00EB2912" w:rsidRPr="00BF604B" w:rsidRDefault="00EB2912" w:rsidP="00EB2912">
      <w:pPr>
        <w:ind w:left="1080" w:hanging="360"/>
        <w:rPr>
          <w:sz w:val="24"/>
          <w:szCs w:val="24"/>
        </w:rPr>
      </w:pPr>
      <w:r w:rsidRPr="00BF604B">
        <w:rPr>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rsidR="00EB2912" w:rsidRPr="00BF604B" w:rsidRDefault="00EB2912" w:rsidP="00EB2912">
      <w:pPr>
        <w:ind w:left="720" w:hanging="720"/>
        <w:rPr>
          <w:sz w:val="24"/>
          <w:szCs w:val="24"/>
        </w:rPr>
      </w:pPr>
    </w:p>
    <w:p w:rsidR="00EB2912" w:rsidRPr="00BF604B" w:rsidRDefault="00EB2912" w:rsidP="00EB2912">
      <w:pPr>
        <w:rPr>
          <w:sz w:val="24"/>
          <w:szCs w:val="24"/>
        </w:rPr>
      </w:pPr>
      <w:r w:rsidRPr="00BF604B">
        <w:rPr>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w:t>
      </w:r>
      <w:r>
        <w:rPr>
          <w:sz w:val="24"/>
          <w:szCs w:val="24"/>
        </w:rPr>
        <w:t>,</w:t>
      </w:r>
      <w:r w:rsidRPr="00BF604B">
        <w:rPr>
          <w:sz w:val="24"/>
          <w:szCs w:val="24"/>
        </w:rPr>
        <w:t xml:space="preserve"> with the SILC</w:t>
      </w:r>
      <w:r>
        <w:rPr>
          <w:sz w:val="24"/>
          <w:szCs w:val="24"/>
        </w:rPr>
        <w:t>,</w:t>
      </w:r>
      <w:r w:rsidRPr="00BF604B">
        <w:rPr>
          <w:sz w:val="24"/>
          <w:szCs w:val="24"/>
        </w:rPr>
        <w:t xml:space="preserve"> and ensure that the SILC resource plan is necessary and sufficient (in compliance with section 8, indicator (6) below) for the SILC to fulfill its statutory duties and authorities under Sec. 705(c) of the Act, consistent with the approved SPIL.</w:t>
      </w:r>
      <w:r>
        <w:rPr>
          <w:rStyle w:val="EndnoteReference"/>
          <w:sz w:val="24"/>
          <w:szCs w:val="24"/>
        </w:rPr>
        <w:footnoteRef/>
      </w:r>
    </w:p>
    <w:p w:rsidR="00EB2912" w:rsidRPr="00BF604B" w:rsidRDefault="00EB2912" w:rsidP="00EB2912">
      <w:pPr>
        <w:rPr>
          <w:sz w:val="24"/>
          <w:szCs w:val="24"/>
        </w:rPr>
      </w:pPr>
    </w:p>
    <w:p w:rsidR="00EB2912" w:rsidRPr="00BF604B" w:rsidRDefault="0054740E" w:rsidP="00EB2912">
      <w:pPr>
        <w:rPr>
          <w:sz w:val="24"/>
          <w:szCs w:val="24"/>
          <w:u w:val="single"/>
        </w:rPr>
      </w:pPr>
      <w:r>
        <w:rPr>
          <w:sz w:val="24"/>
          <w:szCs w:val="24"/>
          <w:u w:val="single"/>
        </w:rPr>
        <w:t>Dan</w:t>
      </w:r>
      <w:r w:rsidR="00E967E4">
        <w:rPr>
          <w:sz w:val="24"/>
          <w:szCs w:val="24"/>
          <w:u w:val="single"/>
        </w:rPr>
        <w:t>iel</w:t>
      </w:r>
      <w:r>
        <w:rPr>
          <w:sz w:val="24"/>
          <w:szCs w:val="24"/>
          <w:u w:val="single"/>
        </w:rPr>
        <w:t xml:space="preserve"> Decker, Director of Rehabilitation Services</w:t>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p>
    <w:p w:rsidR="00EB2912" w:rsidRPr="00BF604B" w:rsidRDefault="00EB2912" w:rsidP="00EB2912">
      <w:pPr>
        <w:rPr>
          <w:sz w:val="24"/>
          <w:szCs w:val="24"/>
        </w:rPr>
      </w:pPr>
      <w:r w:rsidRPr="00BF604B">
        <w:rPr>
          <w:sz w:val="24"/>
          <w:szCs w:val="24"/>
        </w:rPr>
        <w:t>Name and Title of DSE director/authorized representative</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lastRenderedPageBreak/>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rsidR="00EB2912" w:rsidRPr="00BF604B" w:rsidRDefault="00EB2912" w:rsidP="00EB2912">
      <w:pPr>
        <w:rPr>
          <w:sz w:val="24"/>
          <w:szCs w:val="24"/>
        </w:rPr>
      </w:pPr>
    </w:p>
    <w:p w:rsidR="00EB2912" w:rsidRPr="00BF604B" w:rsidRDefault="00EB2912" w:rsidP="00EB2912">
      <w:pPr>
        <w:rPr>
          <w:sz w:val="24"/>
          <w:szCs w:val="24"/>
        </w:rPr>
      </w:pPr>
      <w:r w:rsidRPr="00BF604B">
        <w:rPr>
          <w:sz w:val="24"/>
          <w:szCs w:val="24"/>
        </w:rPr>
        <w:t>Electronic signature may be used for the purposes of submission, but hard copy of signature must be kept on file by the SILC.</w:t>
      </w:r>
    </w:p>
    <w:p w:rsidR="00EB2912" w:rsidRDefault="00EB2912" w:rsidP="00EB291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EB2912" w:rsidRDefault="00EB2912" w:rsidP="00EB2912">
      <w:pPr>
        <w:rPr>
          <w:b/>
          <w:sz w:val="24"/>
          <w:szCs w:val="24"/>
        </w:rPr>
      </w:pPr>
    </w:p>
    <w:p w:rsidR="00EB2912" w:rsidRPr="00BF604B" w:rsidRDefault="00EB2912" w:rsidP="00EB2912">
      <w:pPr>
        <w:rPr>
          <w:b/>
          <w:sz w:val="24"/>
          <w:szCs w:val="24"/>
        </w:rPr>
      </w:pPr>
      <w:r w:rsidRPr="00BF604B">
        <w:rPr>
          <w:b/>
          <w:sz w:val="24"/>
          <w:szCs w:val="24"/>
        </w:rPr>
        <w:t>Section 8:  Statewide Independent Living Council (SILC) Assurances and Indicators of Minimum Compliance</w:t>
      </w:r>
    </w:p>
    <w:p w:rsidR="00EB2912" w:rsidRPr="001D2F5E" w:rsidRDefault="00EB2912" w:rsidP="00EB2912">
      <w:pPr>
        <w:rPr>
          <w:b/>
          <w:sz w:val="24"/>
          <w:szCs w:val="24"/>
        </w:rPr>
      </w:pPr>
    </w:p>
    <w:p w:rsidR="00EB2912" w:rsidRPr="00BF604B" w:rsidRDefault="00EB2912" w:rsidP="00EB2912">
      <w:pPr>
        <w:rPr>
          <w:sz w:val="24"/>
          <w:szCs w:val="24"/>
        </w:rPr>
      </w:pPr>
      <w:r w:rsidRPr="00BF604B">
        <w:rPr>
          <w:sz w:val="24"/>
          <w:szCs w:val="24"/>
        </w:rPr>
        <w:t xml:space="preserve">8.1 </w:t>
      </w:r>
      <w:r w:rsidRPr="00BF604B">
        <w:rPr>
          <w:sz w:val="24"/>
          <w:szCs w:val="24"/>
          <w:u w:val="single"/>
        </w:rPr>
        <w:t>Assurances</w:t>
      </w:r>
    </w:p>
    <w:p w:rsidR="00EB2912" w:rsidRPr="00BF604B" w:rsidRDefault="00EB2912" w:rsidP="00EB2912">
      <w:pPr>
        <w:rPr>
          <w:sz w:val="24"/>
          <w:szCs w:val="24"/>
        </w:rPr>
      </w:pPr>
      <w:r w:rsidRPr="00BF604B">
        <w:rPr>
          <w:sz w:val="24"/>
          <w:szCs w:val="24"/>
          <w:u w:val="single"/>
        </w:rPr>
        <w:t xml:space="preserve">     </w:t>
      </w:r>
      <w:r w:rsidR="0054740E">
        <w:rPr>
          <w:sz w:val="24"/>
          <w:szCs w:val="24"/>
          <w:u w:val="single"/>
        </w:rPr>
        <w:t>Matt Enyart</w:t>
      </w:r>
      <w:r w:rsidRPr="00BF604B">
        <w:rPr>
          <w:sz w:val="24"/>
          <w:szCs w:val="24"/>
          <w:u w:val="single"/>
        </w:rPr>
        <w:tab/>
      </w:r>
      <w:r w:rsidRPr="00BF604B">
        <w:rPr>
          <w:sz w:val="24"/>
          <w:szCs w:val="24"/>
        </w:rPr>
        <w:t xml:space="preserve"> acting on behalf of the SILC </w:t>
      </w:r>
      <w:r w:rsidRPr="00BF604B">
        <w:rPr>
          <w:sz w:val="24"/>
          <w:szCs w:val="24"/>
          <w:u w:val="single"/>
        </w:rPr>
        <w:tab/>
      </w:r>
      <w:r w:rsidRPr="00BF604B">
        <w:rPr>
          <w:sz w:val="24"/>
          <w:szCs w:val="24"/>
          <w:u w:val="single"/>
        </w:rPr>
        <w:tab/>
      </w:r>
      <w:r w:rsidR="00E967E4">
        <w:rPr>
          <w:sz w:val="24"/>
          <w:szCs w:val="24"/>
          <w:u w:val="single"/>
        </w:rPr>
        <w:t>Statewide Independent Living Council of Kansas, Inc.</w:t>
      </w:r>
      <w:r w:rsidRPr="00BF604B">
        <w:rPr>
          <w:sz w:val="24"/>
          <w:szCs w:val="24"/>
          <w:u w:val="single"/>
        </w:rPr>
        <w:tab/>
      </w:r>
      <w:r w:rsidRPr="00BF604B">
        <w:rPr>
          <w:sz w:val="24"/>
          <w:szCs w:val="24"/>
        </w:rPr>
        <w:t xml:space="preserve"> </w:t>
      </w:r>
      <w:proofErr w:type="gramStart"/>
      <w:r w:rsidRPr="00BF604B">
        <w:rPr>
          <w:sz w:val="24"/>
          <w:szCs w:val="24"/>
        </w:rPr>
        <w:t>located</w:t>
      </w:r>
      <w:proofErr w:type="gramEnd"/>
      <w:r w:rsidRPr="00BF604B">
        <w:rPr>
          <w:sz w:val="24"/>
          <w:szCs w:val="24"/>
        </w:rPr>
        <w:t xml:space="preserve"> at </w:t>
      </w:r>
      <w:r w:rsidRPr="00BF604B">
        <w:rPr>
          <w:sz w:val="24"/>
          <w:szCs w:val="24"/>
          <w:u w:val="single"/>
        </w:rPr>
        <w:tab/>
      </w:r>
      <w:r w:rsidRPr="00BF604B">
        <w:rPr>
          <w:sz w:val="24"/>
          <w:szCs w:val="24"/>
          <w:u w:val="single"/>
        </w:rPr>
        <w:tab/>
      </w:r>
      <w:r w:rsidR="00E967E4">
        <w:rPr>
          <w:sz w:val="24"/>
          <w:szCs w:val="24"/>
          <w:u w:val="single"/>
        </w:rPr>
        <w:t>P.O. Box 692, Tonganoxie, KS 66086, 785-234-6990, kathy.cooper@silck.org</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w:t>
      </w:r>
      <w:r>
        <w:rPr>
          <w:i/>
          <w:sz w:val="24"/>
          <w:szCs w:val="24"/>
        </w:rPr>
        <w:t>.</w:t>
      </w:r>
      <w:r w:rsidRPr="00BF604B">
        <w:rPr>
          <w:i/>
          <w:sz w:val="24"/>
          <w:szCs w:val="24"/>
        </w:rPr>
        <w:t>14</w:t>
      </w:r>
      <w:r w:rsidRPr="00BF604B">
        <w:rPr>
          <w:sz w:val="24"/>
          <w:szCs w:val="24"/>
        </w:rPr>
        <w:t xml:space="preserve"> assures that:</w:t>
      </w:r>
    </w:p>
    <w:p w:rsidR="00EB2912" w:rsidRPr="00BF604B" w:rsidRDefault="00EB2912" w:rsidP="00EB2912">
      <w:pPr>
        <w:spacing w:after="200" w:line="276" w:lineRule="auto"/>
        <w:contextualSpacing/>
        <w:rPr>
          <w:sz w:val="24"/>
          <w:szCs w:val="24"/>
        </w:rPr>
      </w:pPr>
    </w:p>
    <w:p w:rsidR="00EB2912" w:rsidRPr="00BF604B" w:rsidRDefault="00EB2912" w:rsidP="00EB2912">
      <w:pPr>
        <w:numPr>
          <w:ilvl w:val="0"/>
          <w:numId w:val="5"/>
        </w:numPr>
        <w:spacing w:after="200" w:line="276" w:lineRule="auto"/>
        <w:contextualSpacing/>
        <w:rPr>
          <w:sz w:val="24"/>
          <w:szCs w:val="24"/>
        </w:rPr>
      </w:pPr>
      <w:r w:rsidRPr="00BF604B">
        <w:rPr>
          <w:sz w:val="24"/>
          <w:szCs w:val="24"/>
        </w:rPr>
        <w:t xml:space="preserve">The SILC regularly (not less than annually) provides the appointing authority recommendations for eligible appointments; </w:t>
      </w:r>
    </w:p>
    <w:p w:rsidR="00EB2912" w:rsidRPr="00BF604B" w:rsidRDefault="00EB2912" w:rsidP="00EB2912">
      <w:pPr>
        <w:numPr>
          <w:ilvl w:val="0"/>
          <w:numId w:val="5"/>
        </w:numPr>
        <w:spacing w:after="200" w:line="276" w:lineRule="auto"/>
        <w:contextualSpacing/>
        <w:rPr>
          <w:sz w:val="24"/>
          <w:szCs w:val="24"/>
        </w:rPr>
      </w:pPr>
      <w:r w:rsidRPr="00BF604B">
        <w:rPr>
          <w:sz w:val="24"/>
          <w:szCs w:val="24"/>
        </w:rPr>
        <w:t>The SILC is composed of the requisite members set forth in the Act;</w:t>
      </w:r>
      <w:r>
        <w:rPr>
          <w:rStyle w:val="EndnoteReference"/>
          <w:sz w:val="24"/>
          <w:szCs w:val="24"/>
        </w:rPr>
        <w:footnoteRef/>
      </w:r>
    </w:p>
    <w:p w:rsidR="00EB2912" w:rsidRPr="00BF604B" w:rsidRDefault="00EB2912" w:rsidP="00EB2912">
      <w:pPr>
        <w:numPr>
          <w:ilvl w:val="0"/>
          <w:numId w:val="5"/>
        </w:numPr>
        <w:spacing w:after="200" w:line="276" w:lineRule="auto"/>
        <w:contextualSpacing/>
        <w:rPr>
          <w:sz w:val="24"/>
          <w:szCs w:val="24"/>
        </w:rPr>
      </w:pPr>
      <w:r w:rsidRPr="00BF604B">
        <w:rPr>
          <w:sz w:val="24"/>
          <w:szCs w:val="24"/>
        </w:rPr>
        <w:t>The SILC terms of appointment adhere to the Act;</w:t>
      </w:r>
      <w:r>
        <w:rPr>
          <w:rStyle w:val="EndnoteReference"/>
          <w:sz w:val="24"/>
          <w:szCs w:val="24"/>
        </w:rPr>
        <w:footnoteRef/>
      </w:r>
    </w:p>
    <w:p w:rsidR="00EB2912" w:rsidRPr="00BF604B" w:rsidRDefault="00EB2912" w:rsidP="00EB2912">
      <w:pPr>
        <w:numPr>
          <w:ilvl w:val="0"/>
          <w:numId w:val="5"/>
        </w:numPr>
        <w:spacing w:after="200" w:line="276" w:lineRule="auto"/>
        <w:contextualSpacing/>
        <w:rPr>
          <w:sz w:val="24"/>
          <w:szCs w:val="24"/>
        </w:rPr>
      </w:pPr>
      <w:r w:rsidRPr="00BF604B">
        <w:rPr>
          <w:sz w:val="24"/>
          <w:szCs w:val="24"/>
        </w:rPr>
        <w:t xml:space="preserve">The SILC is not established as an entity within a State agency in accordance with 45 CFR Sec. 1329.14(b); </w:t>
      </w:r>
    </w:p>
    <w:p w:rsidR="00EB2912" w:rsidRPr="00BF604B" w:rsidRDefault="00EB2912" w:rsidP="00EB2912">
      <w:pPr>
        <w:numPr>
          <w:ilvl w:val="0"/>
          <w:numId w:val="5"/>
        </w:numPr>
        <w:spacing w:after="200" w:line="276" w:lineRule="auto"/>
        <w:contextualSpacing/>
        <w:rPr>
          <w:sz w:val="24"/>
          <w:szCs w:val="24"/>
        </w:rPr>
      </w:pPr>
      <w:r w:rsidRPr="00BF604B">
        <w:rPr>
          <w:sz w:val="24"/>
          <w:szCs w:val="24"/>
        </w:rPr>
        <w:t xml:space="preserve">The SILC will make the determination of whether it wants to utilize DSE staff to carry out the functions of the SILC; </w:t>
      </w:r>
    </w:p>
    <w:p w:rsidR="00EB2912" w:rsidRPr="00BF604B" w:rsidRDefault="00EB2912" w:rsidP="00EB2912">
      <w:pPr>
        <w:numPr>
          <w:ilvl w:val="1"/>
          <w:numId w:val="5"/>
        </w:numPr>
        <w:spacing w:after="200" w:line="276" w:lineRule="auto"/>
        <w:contextualSpacing/>
        <w:rPr>
          <w:sz w:val="24"/>
          <w:szCs w:val="24"/>
        </w:rPr>
      </w:pPr>
      <w:r w:rsidRPr="00BF604B">
        <w:rPr>
          <w:sz w:val="24"/>
          <w:szCs w:val="24"/>
        </w:rPr>
        <w:t>The SILC must inform the DSE if it chooses to utilize DSE staff;</w:t>
      </w:r>
    </w:p>
    <w:p w:rsidR="00EB2912" w:rsidRPr="00BF604B" w:rsidRDefault="00EB2912" w:rsidP="00EB2912">
      <w:pPr>
        <w:numPr>
          <w:ilvl w:val="1"/>
          <w:numId w:val="5"/>
        </w:numPr>
        <w:spacing w:after="200" w:line="276" w:lineRule="auto"/>
        <w:contextualSpacing/>
        <w:rPr>
          <w:sz w:val="24"/>
          <w:szCs w:val="24"/>
        </w:rPr>
      </w:pPr>
      <w:r w:rsidRPr="00BF604B">
        <w:rPr>
          <w:sz w:val="24"/>
          <w:szCs w:val="24"/>
        </w:rPr>
        <w:t>The SILC assumes management and responsibility of such staff with regard to activities and functions performed for the SILC in accordance with the Act.</w:t>
      </w:r>
      <w:r>
        <w:rPr>
          <w:rStyle w:val="EndnoteReference"/>
          <w:sz w:val="24"/>
          <w:szCs w:val="24"/>
        </w:rPr>
        <w:footnoteRef/>
      </w:r>
    </w:p>
    <w:p w:rsidR="00EB2912" w:rsidRPr="00BF604B" w:rsidRDefault="00EB2912" w:rsidP="00EB2912">
      <w:pPr>
        <w:numPr>
          <w:ilvl w:val="0"/>
          <w:numId w:val="5"/>
        </w:numPr>
        <w:spacing w:after="200" w:line="276" w:lineRule="auto"/>
        <w:contextualSpacing/>
        <w:rPr>
          <w:sz w:val="24"/>
          <w:szCs w:val="24"/>
        </w:rPr>
      </w:pPr>
      <w:r w:rsidRPr="00BF604B">
        <w:rPr>
          <w:sz w:val="24"/>
          <w:szCs w:val="24"/>
        </w:rPr>
        <w:t>The SILC shall ensure all program activities are accessible to people with disabilities;</w:t>
      </w:r>
    </w:p>
    <w:p w:rsidR="00EB2912" w:rsidRPr="00BF604B" w:rsidRDefault="00EB2912" w:rsidP="00EB2912">
      <w:pPr>
        <w:numPr>
          <w:ilvl w:val="0"/>
          <w:numId w:val="5"/>
        </w:numPr>
        <w:spacing w:after="200" w:line="276" w:lineRule="auto"/>
        <w:contextualSpacing/>
        <w:rPr>
          <w:sz w:val="24"/>
          <w:szCs w:val="24"/>
        </w:rPr>
      </w:pPr>
      <w:r w:rsidRPr="00BF604B">
        <w:rPr>
          <w:sz w:val="24"/>
          <w:szCs w:val="24"/>
        </w:rPr>
        <w:t>The State Plan shall provide assurances that the designated State entity, any other agency, office, or entity of the State will not interfere with operations of the SILC, except as provided by law and regulation and;</w:t>
      </w:r>
    </w:p>
    <w:p w:rsidR="00EB2912" w:rsidRPr="00BF604B" w:rsidRDefault="00EB2912" w:rsidP="00EB2912">
      <w:pPr>
        <w:numPr>
          <w:ilvl w:val="0"/>
          <w:numId w:val="5"/>
        </w:numPr>
        <w:spacing w:after="200" w:line="276" w:lineRule="auto"/>
        <w:contextualSpacing/>
        <w:rPr>
          <w:sz w:val="24"/>
          <w:szCs w:val="24"/>
        </w:rPr>
      </w:pPr>
      <w:r w:rsidRPr="00BF604B">
        <w:rPr>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Pr>
          <w:rStyle w:val="EndnoteReference"/>
          <w:sz w:val="24"/>
          <w:szCs w:val="24"/>
        </w:rPr>
        <w:footnoteRef/>
      </w:r>
    </w:p>
    <w:p w:rsidR="00EB2912" w:rsidRPr="001D2F5E" w:rsidRDefault="00EB2912" w:rsidP="00EB2912">
      <w:pPr>
        <w:rPr>
          <w:sz w:val="24"/>
          <w:szCs w:val="24"/>
        </w:rPr>
      </w:pPr>
    </w:p>
    <w:p w:rsidR="00EB2912" w:rsidRPr="00BF604B" w:rsidRDefault="00EB2912" w:rsidP="00EB2912">
      <w:pPr>
        <w:rPr>
          <w:sz w:val="24"/>
          <w:szCs w:val="24"/>
          <w:u w:val="single"/>
        </w:rPr>
      </w:pPr>
      <w:r w:rsidRPr="00BF604B">
        <w:rPr>
          <w:sz w:val="24"/>
          <w:szCs w:val="24"/>
        </w:rPr>
        <w:t xml:space="preserve">Section 8.2 </w:t>
      </w:r>
      <w:r w:rsidRPr="00BF604B">
        <w:rPr>
          <w:sz w:val="24"/>
          <w:szCs w:val="24"/>
          <w:u w:val="single"/>
        </w:rPr>
        <w:t>Indicators of Minimum Compliance</w:t>
      </w:r>
    </w:p>
    <w:p w:rsidR="00EB2912" w:rsidRPr="00BF604B" w:rsidRDefault="00EB2912" w:rsidP="00EB2912">
      <w:pPr>
        <w:spacing w:after="200" w:line="276" w:lineRule="auto"/>
        <w:contextualSpacing/>
        <w:rPr>
          <w:sz w:val="24"/>
          <w:szCs w:val="24"/>
        </w:rPr>
      </w:pPr>
      <w:r w:rsidRPr="001D2F5E">
        <w:rPr>
          <w:sz w:val="24"/>
          <w:szCs w:val="24"/>
        </w:rPr>
        <w:t>Indicators of minimum complian</w:t>
      </w:r>
      <w:r w:rsidRPr="00BF604B">
        <w:rPr>
          <w:sz w:val="24"/>
          <w:szCs w:val="24"/>
        </w:rPr>
        <w:t xml:space="preserve">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rsidR="00EB2912" w:rsidRPr="00BF604B" w:rsidRDefault="00EB2912" w:rsidP="00EB2912">
      <w:pPr>
        <w:spacing w:after="200" w:line="276" w:lineRule="auto"/>
        <w:ind w:left="720"/>
        <w:contextualSpacing/>
        <w:rPr>
          <w:sz w:val="24"/>
          <w:szCs w:val="24"/>
        </w:rPr>
      </w:pPr>
    </w:p>
    <w:p w:rsidR="00EB2912" w:rsidRPr="00BF604B" w:rsidRDefault="00EB2912" w:rsidP="00EB2912">
      <w:pPr>
        <w:numPr>
          <w:ilvl w:val="0"/>
          <w:numId w:val="4"/>
        </w:numPr>
        <w:spacing w:after="200" w:line="276" w:lineRule="auto"/>
        <w:contextualSpacing/>
        <w:rPr>
          <w:sz w:val="24"/>
          <w:szCs w:val="24"/>
        </w:rPr>
      </w:pPr>
      <w:r w:rsidRPr="00BF604B">
        <w:rPr>
          <w:sz w:val="24"/>
          <w:szCs w:val="24"/>
        </w:rPr>
        <w:t>STATE</w:t>
      </w:r>
      <w:r>
        <w:rPr>
          <w:sz w:val="24"/>
          <w:szCs w:val="24"/>
        </w:rPr>
        <w:t>WIDE</w:t>
      </w:r>
      <w:r w:rsidRPr="00BF604B">
        <w:rPr>
          <w:sz w:val="24"/>
          <w:szCs w:val="24"/>
        </w:rPr>
        <w:t xml:space="preserve"> INDEPENDENT LIVING COUNCIL INDICATORS. –</w:t>
      </w:r>
    </w:p>
    <w:p w:rsidR="00EB2912" w:rsidRPr="00BF604B" w:rsidRDefault="00EB2912" w:rsidP="00EB2912">
      <w:pPr>
        <w:spacing w:after="200" w:line="276" w:lineRule="auto"/>
        <w:ind w:left="360"/>
        <w:contextualSpacing/>
        <w:rPr>
          <w:sz w:val="24"/>
          <w:szCs w:val="24"/>
        </w:rPr>
      </w:pPr>
    </w:p>
    <w:p w:rsidR="00EB2912" w:rsidRPr="00BF604B" w:rsidRDefault="00EB2912" w:rsidP="00EB2912">
      <w:pPr>
        <w:numPr>
          <w:ilvl w:val="0"/>
          <w:numId w:val="6"/>
        </w:numPr>
        <w:spacing w:after="200" w:line="276" w:lineRule="auto"/>
        <w:contextualSpacing/>
        <w:rPr>
          <w:sz w:val="24"/>
          <w:szCs w:val="24"/>
        </w:rPr>
      </w:pPr>
      <w:r w:rsidRPr="00BF604B">
        <w:rPr>
          <w:sz w:val="24"/>
          <w:szCs w:val="24"/>
        </w:rPr>
        <w:lastRenderedPageBreak/>
        <w:t>SILC written policies and procedures must include:</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 xml:space="preserve">A method for recruiting members, reviewing applications, and regularly providing recommendations for eligible appointments to the appointing authority; </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A method for</w:t>
      </w:r>
      <w:r w:rsidRPr="00BF604B">
        <w:rPr>
          <w:b/>
          <w:sz w:val="24"/>
          <w:szCs w:val="24"/>
        </w:rPr>
        <w:t xml:space="preserve"> </w:t>
      </w:r>
      <w:r w:rsidRPr="00BF604B">
        <w:rPr>
          <w:sz w:val="24"/>
          <w:szCs w:val="24"/>
        </w:rPr>
        <w:t>identifying and resolving actual or potential disputes and</w:t>
      </w:r>
      <w:r w:rsidRPr="00BF604B">
        <w:rPr>
          <w:b/>
          <w:sz w:val="24"/>
          <w:szCs w:val="24"/>
        </w:rPr>
        <w:t xml:space="preserve"> </w:t>
      </w:r>
      <w:r w:rsidRPr="00BF604B">
        <w:rPr>
          <w:sz w:val="24"/>
          <w:szCs w:val="24"/>
        </w:rPr>
        <w:t>conflicts of interest that are in compliance with State and federal law;</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A process to hold public meetings and meet regularly as prescribed in 45 CFR 1329.15(a)(3);</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A process and timelines for advance notice to the public of SILC meetings in compliance with State and federal law and 45 CFR 1329.15</w:t>
      </w:r>
      <w:r>
        <w:rPr>
          <w:sz w:val="24"/>
          <w:szCs w:val="24"/>
        </w:rPr>
        <w:t>(a)</w:t>
      </w:r>
      <w:r w:rsidRPr="00BF604B">
        <w:rPr>
          <w:sz w:val="24"/>
          <w:szCs w:val="24"/>
        </w:rPr>
        <w:t>(3);</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A process and timeline for advance notice to the public for SILC “Executive Session” meetings, that are closed to the public, that follow applicable federal and State laws;</w:t>
      </w:r>
    </w:p>
    <w:p w:rsidR="00EB2912" w:rsidRPr="00BF604B" w:rsidRDefault="00EB2912" w:rsidP="00EB2912">
      <w:pPr>
        <w:numPr>
          <w:ilvl w:val="2"/>
          <w:numId w:val="6"/>
        </w:numPr>
        <w:spacing w:after="200" w:line="276" w:lineRule="auto"/>
        <w:contextualSpacing/>
        <w:rPr>
          <w:sz w:val="24"/>
          <w:szCs w:val="24"/>
        </w:rPr>
      </w:pPr>
      <w:r w:rsidRPr="00BF604B">
        <w:rPr>
          <w:sz w:val="24"/>
          <w:szCs w:val="24"/>
        </w:rPr>
        <w:t>“Executive Session” meetings should be rare and only take place to discuss confidential SILC issues such as but not limited to staffing.</w:t>
      </w:r>
    </w:p>
    <w:p w:rsidR="00EB2912" w:rsidRPr="00BF604B" w:rsidRDefault="00EB2912" w:rsidP="00EB2912">
      <w:pPr>
        <w:numPr>
          <w:ilvl w:val="2"/>
          <w:numId w:val="6"/>
        </w:numPr>
        <w:spacing w:after="200" w:line="276" w:lineRule="auto"/>
        <w:contextualSpacing/>
        <w:rPr>
          <w:sz w:val="24"/>
          <w:szCs w:val="24"/>
        </w:rPr>
      </w:pPr>
      <w:r w:rsidRPr="00BF604B">
        <w:rPr>
          <w:sz w:val="24"/>
          <w:szCs w:val="24"/>
        </w:rPr>
        <w:t>Agendas for “Executive Session” meetings must be made available to the public, although personal identifiable information regarding SILC staff shall not be included;</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A process and timelines for the public to request reasonable accommodations to participate during a public Council meeting;</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A method for developing, seeking and incorporating public input into,</w:t>
      </w:r>
      <w:r>
        <w:rPr>
          <w:sz w:val="24"/>
          <w:szCs w:val="24"/>
        </w:rPr>
        <w:t xml:space="preserve"> </w:t>
      </w:r>
      <w:r w:rsidRPr="00BF604B">
        <w:rPr>
          <w:sz w:val="24"/>
          <w:szCs w:val="24"/>
        </w:rPr>
        <w:t>monitoring, reviewing and evaluating implementation of the State Plan as required in 45 CFR 1329.17; and</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A process to verify centers for independent living are eligible to sign the State Plan in compliance with 45 CFR 1329.17(d)(2)(iii).</w:t>
      </w:r>
    </w:p>
    <w:p w:rsidR="00EB2912" w:rsidRPr="00BF604B" w:rsidRDefault="00EB2912" w:rsidP="00EB2912">
      <w:pPr>
        <w:numPr>
          <w:ilvl w:val="0"/>
          <w:numId w:val="6"/>
        </w:numPr>
        <w:spacing w:after="200" w:line="276" w:lineRule="auto"/>
        <w:contextualSpacing/>
        <w:rPr>
          <w:sz w:val="24"/>
          <w:szCs w:val="24"/>
        </w:rPr>
      </w:pPr>
      <w:r w:rsidRPr="00BF604B">
        <w:rPr>
          <w:sz w:val="24"/>
          <w:szCs w:val="24"/>
        </w:rPr>
        <w:t xml:space="preserve">The SILC maintains regular communication with the appointing authority to ensure efficiency and timeliness of the appointment process. </w:t>
      </w:r>
    </w:p>
    <w:p w:rsidR="00EB2912" w:rsidRPr="00BF604B" w:rsidRDefault="00EB2912" w:rsidP="00EB2912">
      <w:pPr>
        <w:numPr>
          <w:ilvl w:val="0"/>
          <w:numId w:val="6"/>
        </w:numPr>
        <w:spacing w:after="200" w:line="276" w:lineRule="auto"/>
        <w:contextualSpacing/>
        <w:rPr>
          <w:sz w:val="24"/>
          <w:szCs w:val="24"/>
        </w:rPr>
      </w:pPr>
      <w:r w:rsidRPr="00BF604B">
        <w:rPr>
          <w:sz w:val="24"/>
          <w:szCs w:val="24"/>
        </w:rPr>
        <w:t xml:space="preserve">The SILC maintains individual training plans for members that adhere to the SILC Training and Technical Assistance Center’s SILC training curriculum. </w:t>
      </w:r>
    </w:p>
    <w:p w:rsidR="00EB2912" w:rsidRPr="00BF604B" w:rsidRDefault="00EB2912" w:rsidP="00EB2912">
      <w:pPr>
        <w:numPr>
          <w:ilvl w:val="0"/>
          <w:numId w:val="6"/>
        </w:numPr>
        <w:spacing w:after="200" w:line="276" w:lineRule="auto"/>
        <w:contextualSpacing/>
        <w:rPr>
          <w:sz w:val="24"/>
          <w:szCs w:val="24"/>
        </w:rPr>
      </w:pPr>
      <w:r w:rsidRPr="00BF604B">
        <w:rPr>
          <w:sz w:val="24"/>
          <w:szCs w:val="24"/>
        </w:rPr>
        <w:t>The SILC receives public input into the development of the State Plan for Independent Living in accordance with  45 CFR 1329.17(f) ensuring:</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All</w:t>
      </w:r>
      <w:r w:rsidRPr="00BF604B">
        <w:rPr>
          <w:b/>
          <w:sz w:val="24"/>
          <w:szCs w:val="24"/>
        </w:rPr>
        <w:t xml:space="preserve"> </w:t>
      </w:r>
      <w:r w:rsidRPr="00BF604B">
        <w:rPr>
          <w:sz w:val="24"/>
          <w:szCs w:val="24"/>
        </w:rPr>
        <w:t>meetings regarding State Plan development and review are open to the public and provides advance notice of such meetings in accordance with existing State and federal laws and 45 CFR 1329.17(f)(2)(</w:t>
      </w:r>
      <w:proofErr w:type="spellStart"/>
      <w:r w:rsidRPr="00BF604B">
        <w:rPr>
          <w:sz w:val="24"/>
          <w:szCs w:val="24"/>
        </w:rPr>
        <w:t>i</w:t>
      </w:r>
      <w:proofErr w:type="spellEnd"/>
      <w:r w:rsidRPr="00BF604B">
        <w:rPr>
          <w:sz w:val="24"/>
          <w:szCs w:val="24"/>
        </w:rPr>
        <w:t>)-(ii);</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Meetings seeking public input regarding the State Plan provides advance notice of such meetings in accordance with existing State and federal laws, and 45 CFR 1329.17(f)(2)(</w:t>
      </w:r>
      <w:proofErr w:type="spellStart"/>
      <w:r w:rsidRPr="00BF604B">
        <w:rPr>
          <w:sz w:val="24"/>
          <w:szCs w:val="24"/>
        </w:rPr>
        <w:t>i</w:t>
      </w:r>
      <w:proofErr w:type="spellEnd"/>
      <w:r w:rsidRPr="00BF604B">
        <w:rPr>
          <w:sz w:val="24"/>
          <w:szCs w:val="24"/>
        </w:rPr>
        <w:t>);</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lastRenderedPageBreak/>
        <w:t>Public meeting locations, where public input is being taken, are accessible to all people with disabilities, including, but not limited to:</w:t>
      </w:r>
    </w:p>
    <w:p w:rsidR="00EB2912" w:rsidRPr="00BF604B" w:rsidRDefault="00EB2912" w:rsidP="00EB2912">
      <w:pPr>
        <w:numPr>
          <w:ilvl w:val="2"/>
          <w:numId w:val="6"/>
        </w:numPr>
        <w:spacing w:after="200" w:line="276" w:lineRule="auto"/>
        <w:contextualSpacing/>
        <w:rPr>
          <w:sz w:val="24"/>
          <w:szCs w:val="24"/>
        </w:rPr>
      </w:pPr>
      <w:r w:rsidRPr="00BF604B">
        <w:rPr>
          <w:sz w:val="24"/>
          <w:szCs w:val="24"/>
        </w:rPr>
        <w:t>proximity to public transportation</w:t>
      </w:r>
      <w:r w:rsidRPr="00BF604B">
        <w:rPr>
          <w:b/>
          <w:sz w:val="24"/>
          <w:szCs w:val="24"/>
        </w:rPr>
        <w:t xml:space="preserve">, </w:t>
      </w:r>
    </w:p>
    <w:p w:rsidR="00EB2912" w:rsidRPr="00BF604B" w:rsidRDefault="00EB2912" w:rsidP="00EB2912">
      <w:pPr>
        <w:numPr>
          <w:ilvl w:val="2"/>
          <w:numId w:val="6"/>
        </w:numPr>
        <w:spacing w:after="200" w:line="276" w:lineRule="auto"/>
        <w:contextualSpacing/>
        <w:rPr>
          <w:sz w:val="24"/>
          <w:szCs w:val="24"/>
        </w:rPr>
      </w:pPr>
      <w:r w:rsidRPr="00BF604B">
        <w:rPr>
          <w:sz w:val="24"/>
          <w:szCs w:val="24"/>
        </w:rPr>
        <w:t xml:space="preserve">physical accessibility, and </w:t>
      </w:r>
    </w:p>
    <w:p w:rsidR="00EB2912" w:rsidRPr="00BF604B" w:rsidRDefault="00EB2912" w:rsidP="00EB2912">
      <w:pPr>
        <w:numPr>
          <w:ilvl w:val="2"/>
          <w:numId w:val="6"/>
        </w:numPr>
        <w:spacing w:after="200" w:line="276" w:lineRule="auto"/>
        <w:contextualSpacing/>
        <w:rPr>
          <w:sz w:val="24"/>
          <w:szCs w:val="24"/>
        </w:rPr>
      </w:pPr>
      <w:proofErr w:type="gramStart"/>
      <w:r w:rsidRPr="00BF604B">
        <w:rPr>
          <w:sz w:val="24"/>
          <w:szCs w:val="24"/>
        </w:rPr>
        <w:t>effective</w:t>
      </w:r>
      <w:proofErr w:type="gramEnd"/>
      <w:r w:rsidRPr="00BF604B">
        <w:rPr>
          <w:sz w:val="24"/>
          <w:szCs w:val="24"/>
        </w:rPr>
        <w:t xml:space="preserve"> communication and accommodations that include auxiliary aids and services, necessary to make the meeting accessible to all people with disabilities.  </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Materials available electronically must be 508 compliant and, upon request,</w:t>
      </w:r>
      <w:r>
        <w:rPr>
          <w:sz w:val="24"/>
          <w:szCs w:val="24"/>
        </w:rPr>
        <w:t xml:space="preserve"> </w:t>
      </w:r>
      <w:r w:rsidRPr="00BF604B">
        <w:rPr>
          <w:sz w:val="24"/>
          <w:szCs w:val="24"/>
        </w:rPr>
        <w:t>available in alternative and accessible format including other commonly spoken languages.</w:t>
      </w:r>
    </w:p>
    <w:p w:rsidR="00EB2912" w:rsidRPr="00BF604B" w:rsidRDefault="00EB2912" w:rsidP="00EB2912">
      <w:pPr>
        <w:numPr>
          <w:ilvl w:val="0"/>
          <w:numId w:val="6"/>
        </w:numPr>
        <w:spacing w:after="200" w:line="276" w:lineRule="auto"/>
        <w:contextualSpacing/>
        <w:rPr>
          <w:sz w:val="24"/>
          <w:szCs w:val="24"/>
        </w:rPr>
      </w:pPr>
      <w:r w:rsidRPr="00BF604B">
        <w:rPr>
          <w:sz w:val="24"/>
          <w:szCs w:val="24"/>
        </w:rPr>
        <w:t>The SILC monitors, reviews and evaluates the State Plan in accordance with 45 CFR 1329.15(a)(2) ensuring:</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Timely identification of revisions needed due to any material change in State law, state organization, policy or agency operations that affect the administration of the State Plan approved by the Administration for Community Living.</w:t>
      </w:r>
    </w:p>
    <w:p w:rsidR="00EB2912" w:rsidRPr="00BF604B" w:rsidRDefault="00EB2912" w:rsidP="00EB2912">
      <w:pPr>
        <w:numPr>
          <w:ilvl w:val="0"/>
          <w:numId w:val="6"/>
        </w:numPr>
        <w:spacing w:after="200" w:line="276" w:lineRule="auto"/>
        <w:contextualSpacing/>
        <w:rPr>
          <w:sz w:val="24"/>
          <w:szCs w:val="24"/>
        </w:rPr>
      </w:pPr>
      <w:r w:rsidRPr="00BF604B">
        <w:rPr>
          <w:sz w:val="24"/>
          <w:szCs w:val="24"/>
        </w:rPr>
        <w:t>The SILC State Plan resource plan includes:</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Sufficient funds received from:</w:t>
      </w:r>
    </w:p>
    <w:p w:rsidR="00EB2912" w:rsidRPr="00BF604B" w:rsidRDefault="00EB2912" w:rsidP="00EB2912">
      <w:pPr>
        <w:numPr>
          <w:ilvl w:val="2"/>
          <w:numId w:val="6"/>
        </w:numPr>
        <w:spacing w:after="200" w:line="276" w:lineRule="auto"/>
        <w:contextualSpacing/>
        <w:rPr>
          <w:sz w:val="24"/>
          <w:szCs w:val="24"/>
        </w:rPr>
      </w:pPr>
      <w:r w:rsidRPr="00BF604B">
        <w:rPr>
          <w:sz w:val="24"/>
          <w:szCs w:val="24"/>
        </w:rPr>
        <w:t xml:space="preserve">Title VII, </w:t>
      </w:r>
      <w:r>
        <w:rPr>
          <w:sz w:val="24"/>
          <w:szCs w:val="24"/>
        </w:rPr>
        <w:t>Part</w:t>
      </w:r>
      <w:r w:rsidRPr="00BF604B">
        <w:rPr>
          <w:sz w:val="24"/>
          <w:szCs w:val="24"/>
        </w:rPr>
        <w:t xml:space="preserve"> B funds;</w:t>
      </w:r>
    </w:p>
    <w:p w:rsidR="00EB2912" w:rsidRPr="00BF604B" w:rsidRDefault="00EB2912" w:rsidP="00EB2912">
      <w:pPr>
        <w:numPr>
          <w:ilvl w:val="3"/>
          <w:numId w:val="6"/>
        </w:numPr>
        <w:spacing w:after="200" w:line="276" w:lineRule="auto"/>
        <w:contextualSpacing/>
        <w:rPr>
          <w:sz w:val="24"/>
          <w:szCs w:val="24"/>
        </w:rPr>
      </w:pPr>
      <w:r w:rsidRPr="00BF604B">
        <w:rPr>
          <w:sz w:val="24"/>
          <w:szCs w:val="24"/>
        </w:rPr>
        <w:t xml:space="preserve">If the resource plan includes Title VII, </w:t>
      </w:r>
      <w:r>
        <w:rPr>
          <w:sz w:val="24"/>
          <w:szCs w:val="24"/>
        </w:rPr>
        <w:t>Part</w:t>
      </w:r>
      <w:r w:rsidRPr="00BF604B">
        <w:rPr>
          <w:sz w:val="24"/>
          <w:szCs w:val="24"/>
        </w:rPr>
        <w:t xml:space="preserve"> B funds, the State Plan provides justification of the percentage of </w:t>
      </w:r>
      <w:r>
        <w:rPr>
          <w:sz w:val="24"/>
          <w:szCs w:val="24"/>
        </w:rPr>
        <w:t>Part</w:t>
      </w:r>
      <w:r w:rsidRPr="00BF604B">
        <w:rPr>
          <w:sz w:val="24"/>
          <w:szCs w:val="24"/>
        </w:rPr>
        <w:t xml:space="preserve"> B funds to be used if the percentage exceeds 30 percent of Title VII, </w:t>
      </w:r>
      <w:r>
        <w:rPr>
          <w:sz w:val="24"/>
          <w:szCs w:val="24"/>
        </w:rPr>
        <w:t>Part</w:t>
      </w:r>
      <w:r w:rsidRPr="00BF604B">
        <w:rPr>
          <w:sz w:val="24"/>
          <w:szCs w:val="24"/>
        </w:rPr>
        <w:t xml:space="preserve"> B funds received by the State;</w:t>
      </w:r>
    </w:p>
    <w:p w:rsidR="00EB2912" w:rsidRPr="00BF604B" w:rsidRDefault="00EB2912" w:rsidP="00EB2912">
      <w:pPr>
        <w:numPr>
          <w:ilvl w:val="2"/>
          <w:numId w:val="6"/>
        </w:numPr>
        <w:spacing w:after="200" w:line="276" w:lineRule="auto"/>
        <w:contextualSpacing/>
        <w:rPr>
          <w:sz w:val="24"/>
          <w:szCs w:val="24"/>
        </w:rPr>
      </w:pPr>
      <w:r w:rsidRPr="00BF604B">
        <w:rPr>
          <w:sz w:val="24"/>
          <w:szCs w:val="24"/>
        </w:rPr>
        <w:t>Funds for innovation and expansion activities under Sec. 101(a)(18) of the Act, 29 U.S.C. Sec. 721(a)(18), as applicable;</w:t>
      </w:r>
    </w:p>
    <w:p w:rsidR="00EB2912" w:rsidRPr="00BF604B" w:rsidRDefault="00EB2912" w:rsidP="00EB2912">
      <w:pPr>
        <w:numPr>
          <w:ilvl w:val="2"/>
          <w:numId w:val="6"/>
        </w:numPr>
        <w:spacing w:after="200" w:line="276" w:lineRule="auto"/>
        <w:contextualSpacing/>
        <w:rPr>
          <w:sz w:val="24"/>
          <w:szCs w:val="24"/>
        </w:rPr>
      </w:pPr>
      <w:r w:rsidRPr="00BF604B">
        <w:rPr>
          <w:sz w:val="24"/>
          <w:szCs w:val="24"/>
        </w:rPr>
        <w:t>Other public and private sources.</w:t>
      </w:r>
    </w:p>
    <w:p w:rsidR="00EB2912" w:rsidRPr="00BF604B" w:rsidRDefault="00EB2912" w:rsidP="00EB2912">
      <w:pPr>
        <w:numPr>
          <w:ilvl w:val="1"/>
          <w:numId w:val="6"/>
        </w:numPr>
        <w:spacing w:after="200" w:line="276" w:lineRule="auto"/>
        <w:contextualSpacing/>
        <w:rPr>
          <w:sz w:val="24"/>
          <w:szCs w:val="24"/>
        </w:rPr>
      </w:pPr>
      <w:r w:rsidRPr="00BF604B">
        <w:rPr>
          <w:sz w:val="24"/>
          <w:szCs w:val="24"/>
        </w:rPr>
        <w:t>The funds needed to support:</w:t>
      </w:r>
    </w:p>
    <w:p w:rsidR="00EB2912" w:rsidRPr="00BF604B" w:rsidRDefault="00EB2912" w:rsidP="00EB2912">
      <w:pPr>
        <w:spacing w:after="200" w:line="276" w:lineRule="auto"/>
        <w:ind w:left="1440"/>
        <w:contextualSpacing/>
        <w:rPr>
          <w:sz w:val="24"/>
          <w:szCs w:val="24"/>
        </w:rPr>
      </w:pPr>
      <w:proofErr w:type="spellStart"/>
      <w:r w:rsidRPr="00BF604B">
        <w:rPr>
          <w:sz w:val="24"/>
          <w:szCs w:val="24"/>
        </w:rPr>
        <w:t>i</w:t>
      </w:r>
      <w:proofErr w:type="spellEnd"/>
      <w:r w:rsidRPr="00BF604B">
        <w:rPr>
          <w:sz w:val="24"/>
          <w:szCs w:val="24"/>
        </w:rPr>
        <w:t xml:space="preserve">. </w:t>
      </w:r>
      <w:r w:rsidRPr="00BF604B">
        <w:rPr>
          <w:sz w:val="24"/>
          <w:szCs w:val="24"/>
        </w:rPr>
        <w:tab/>
        <w:t>Staff/personnel;</w:t>
      </w:r>
    </w:p>
    <w:p w:rsidR="00EB2912" w:rsidRPr="00BF604B" w:rsidRDefault="00EB2912" w:rsidP="00EB2912">
      <w:pPr>
        <w:spacing w:after="200" w:line="276" w:lineRule="auto"/>
        <w:ind w:left="1440"/>
        <w:contextualSpacing/>
        <w:rPr>
          <w:sz w:val="24"/>
          <w:szCs w:val="24"/>
        </w:rPr>
      </w:pPr>
      <w:r w:rsidRPr="00BF604B">
        <w:rPr>
          <w:sz w:val="24"/>
          <w:szCs w:val="24"/>
        </w:rPr>
        <w:t xml:space="preserve">ii. </w:t>
      </w:r>
      <w:r w:rsidRPr="00BF604B">
        <w:rPr>
          <w:sz w:val="24"/>
          <w:szCs w:val="24"/>
        </w:rPr>
        <w:tab/>
        <w:t>Operating expenses;</w:t>
      </w:r>
    </w:p>
    <w:p w:rsidR="00EB2912" w:rsidRPr="00BF604B" w:rsidRDefault="00EB2912" w:rsidP="00EB2912">
      <w:pPr>
        <w:spacing w:after="200" w:line="276" w:lineRule="auto"/>
        <w:ind w:left="1440"/>
        <w:contextualSpacing/>
        <w:rPr>
          <w:sz w:val="24"/>
          <w:szCs w:val="24"/>
        </w:rPr>
      </w:pPr>
      <w:r w:rsidRPr="00BF604B">
        <w:rPr>
          <w:sz w:val="24"/>
          <w:szCs w:val="24"/>
        </w:rPr>
        <w:t xml:space="preserve">iii. </w:t>
      </w:r>
      <w:r w:rsidRPr="00BF604B">
        <w:rPr>
          <w:sz w:val="24"/>
          <w:szCs w:val="24"/>
        </w:rPr>
        <w:tab/>
        <w:t xml:space="preserve">Council compensation and expenses; </w:t>
      </w:r>
    </w:p>
    <w:p w:rsidR="00EB2912" w:rsidRPr="00BF604B" w:rsidRDefault="00EB2912" w:rsidP="00EB2912">
      <w:pPr>
        <w:spacing w:after="200" w:line="276" w:lineRule="auto"/>
        <w:ind w:left="2160" w:hanging="720"/>
        <w:contextualSpacing/>
        <w:rPr>
          <w:sz w:val="24"/>
          <w:szCs w:val="24"/>
        </w:rPr>
      </w:pPr>
      <w:r w:rsidRPr="00BF604B">
        <w:rPr>
          <w:sz w:val="24"/>
          <w:szCs w:val="24"/>
        </w:rPr>
        <w:t xml:space="preserve">iv. </w:t>
      </w:r>
      <w:r w:rsidRPr="00BF604B">
        <w:rPr>
          <w:sz w:val="24"/>
          <w:szCs w:val="24"/>
        </w:rPr>
        <w:tab/>
        <w:t xml:space="preserve">Meeting expenses including meeting space, alternate formats, interpreters, and other accommodations; </w:t>
      </w:r>
    </w:p>
    <w:p w:rsidR="00EB2912" w:rsidRPr="00BF604B" w:rsidRDefault="00EB2912" w:rsidP="00EB2912">
      <w:pPr>
        <w:spacing w:after="200" w:line="276" w:lineRule="auto"/>
        <w:ind w:left="2160" w:hanging="720"/>
        <w:contextualSpacing/>
        <w:rPr>
          <w:sz w:val="24"/>
          <w:szCs w:val="24"/>
        </w:rPr>
      </w:pPr>
      <w:r w:rsidRPr="00BF604B">
        <w:rPr>
          <w:sz w:val="24"/>
          <w:szCs w:val="24"/>
        </w:rPr>
        <w:t>v.</w:t>
      </w:r>
      <w:r w:rsidRPr="00BF604B">
        <w:rPr>
          <w:sz w:val="24"/>
          <w:szCs w:val="24"/>
        </w:rPr>
        <w:tab/>
        <w:t>Resources to attend and/or secure training and conferences for staff and council members and;</w:t>
      </w:r>
    </w:p>
    <w:p w:rsidR="00EB2912" w:rsidRPr="00BF604B" w:rsidRDefault="00EB2912" w:rsidP="00EB2912">
      <w:pPr>
        <w:spacing w:after="200" w:line="276" w:lineRule="auto"/>
        <w:ind w:left="2160" w:hanging="720"/>
        <w:contextualSpacing/>
        <w:rPr>
          <w:sz w:val="24"/>
          <w:szCs w:val="24"/>
        </w:rPr>
      </w:pPr>
      <w:r w:rsidRPr="00BF604B">
        <w:rPr>
          <w:sz w:val="24"/>
          <w:szCs w:val="24"/>
        </w:rPr>
        <w:t>vi.</w:t>
      </w:r>
      <w:r w:rsidRPr="00BF604B">
        <w:rPr>
          <w:sz w:val="24"/>
          <w:szCs w:val="24"/>
        </w:rPr>
        <w:tab/>
        <w:t>Other costs as appropriate.</w:t>
      </w:r>
    </w:p>
    <w:p w:rsidR="00EB2912" w:rsidRPr="00BF604B" w:rsidRDefault="00EB2912" w:rsidP="00EB2912">
      <w:pPr>
        <w:rPr>
          <w:sz w:val="24"/>
          <w:szCs w:val="24"/>
        </w:rPr>
      </w:pPr>
    </w:p>
    <w:p w:rsidR="00EB2912" w:rsidRPr="00BF604B" w:rsidRDefault="00EB2912" w:rsidP="00EB2912">
      <w:pPr>
        <w:rPr>
          <w:sz w:val="24"/>
          <w:szCs w:val="24"/>
        </w:rPr>
      </w:pPr>
      <w:r w:rsidRPr="00BF604B">
        <w:rPr>
          <w:sz w:val="24"/>
          <w:szCs w:val="24"/>
        </w:rPr>
        <w:t>The signature below indicates the SILC’s agreement to comply with the aforementioned assurances and indicators:</w:t>
      </w:r>
    </w:p>
    <w:p w:rsidR="00EB2912" w:rsidRPr="00BF604B" w:rsidRDefault="00EB2912" w:rsidP="00EB2912">
      <w:pPr>
        <w:rPr>
          <w:sz w:val="24"/>
          <w:szCs w:val="24"/>
        </w:rPr>
      </w:pPr>
    </w:p>
    <w:p w:rsidR="00EB2912" w:rsidRPr="00BF604B" w:rsidRDefault="00E967E4" w:rsidP="00EB2912">
      <w:pPr>
        <w:rPr>
          <w:sz w:val="24"/>
          <w:szCs w:val="24"/>
          <w:u w:val="single"/>
        </w:rPr>
      </w:pPr>
      <w:r>
        <w:rPr>
          <w:sz w:val="24"/>
          <w:szCs w:val="24"/>
          <w:u w:val="single"/>
        </w:rPr>
        <w:t>Matt Enyart</w:t>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r w:rsidR="00EB2912" w:rsidRPr="00BF604B">
        <w:rPr>
          <w:sz w:val="24"/>
          <w:szCs w:val="24"/>
          <w:u w:val="single"/>
        </w:rPr>
        <w:tab/>
      </w:r>
    </w:p>
    <w:p w:rsidR="00EB2912" w:rsidRPr="00BF604B" w:rsidRDefault="00EB2912" w:rsidP="00EB2912">
      <w:pPr>
        <w:rPr>
          <w:sz w:val="24"/>
          <w:szCs w:val="24"/>
        </w:rPr>
      </w:pPr>
      <w:r w:rsidRPr="00BF604B">
        <w:rPr>
          <w:sz w:val="24"/>
          <w:szCs w:val="24"/>
        </w:rPr>
        <w:t>Name of SILC chairperson</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lastRenderedPageBreak/>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rsidR="00EB2912" w:rsidRPr="00BF604B" w:rsidRDefault="00EB2912" w:rsidP="00EB2912">
      <w:pPr>
        <w:rPr>
          <w:sz w:val="24"/>
          <w:szCs w:val="24"/>
        </w:rPr>
      </w:pPr>
    </w:p>
    <w:p w:rsidR="00EB2912" w:rsidRDefault="00EB2912" w:rsidP="00EB2912">
      <w:pPr>
        <w:rPr>
          <w:sz w:val="24"/>
          <w:szCs w:val="24"/>
        </w:rPr>
      </w:pPr>
      <w:r w:rsidRPr="00BF604B">
        <w:rPr>
          <w:sz w:val="24"/>
          <w:szCs w:val="24"/>
        </w:rPr>
        <w:t>Electronic signature may be used for the purposes of submission, but hard copy of signature must be kept on file by the SILC.</w:t>
      </w:r>
    </w:p>
    <w:p w:rsidR="00EB2912" w:rsidRPr="00BF604B" w:rsidRDefault="00EB2912" w:rsidP="00EB2912">
      <w:pPr>
        <w:rPr>
          <w:sz w:val="24"/>
          <w:szCs w:val="24"/>
        </w:rPr>
      </w:pPr>
    </w:p>
    <w:p w:rsidR="00EB2912" w:rsidRPr="00BF604B" w:rsidRDefault="00EB2912" w:rsidP="00EB2912">
      <w:pPr>
        <w:rPr>
          <w:b/>
          <w:sz w:val="24"/>
          <w:szCs w:val="24"/>
        </w:rPr>
      </w:pPr>
      <w:r w:rsidRPr="00BF604B">
        <w:rPr>
          <w:b/>
          <w:sz w:val="24"/>
          <w:szCs w:val="24"/>
        </w:rPr>
        <w:t>Section 9:  Signatures</w:t>
      </w:r>
    </w:p>
    <w:p w:rsidR="00EB2912" w:rsidRDefault="00EB2912" w:rsidP="00EB2912">
      <w:pPr>
        <w:rPr>
          <w:sz w:val="24"/>
          <w:szCs w:val="24"/>
        </w:rPr>
      </w:pPr>
    </w:p>
    <w:p w:rsidR="00EB2912" w:rsidRDefault="00EB2912" w:rsidP="00EB2912">
      <w:pPr>
        <w:rPr>
          <w:sz w:val="24"/>
          <w:szCs w:val="24"/>
        </w:rPr>
      </w:pPr>
      <w:r>
        <w:rPr>
          <w:sz w:val="24"/>
          <w:szCs w:val="24"/>
        </w:rPr>
        <w:t>The signatures below are of the SILC chairperson and at least 51 percent of the directors of the centers for independent living listed in section 6.3. These signatures indicate that the</w:t>
      </w:r>
      <w:r w:rsidRPr="00520FA3">
        <w:rPr>
          <w:sz w:val="24"/>
          <w:szCs w:val="24"/>
        </w:rPr>
        <w:t xml:space="preserve"> </w:t>
      </w:r>
      <w:r w:rsidRPr="00520FA3">
        <w:rPr>
          <w:sz w:val="24"/>
          <w:szCs w:val="24"/>
          <w:u w:val="single"/>
        </w:rPr>
        <w:tab/>
      </w:r>
      <w:r w:rsidRPr="00520FA3">
        <w:rPr>
          <w:sz w:val="24"/>
          <w:szCs w:val="24"/>
          <w:u w:val="single"/>
        </w:rPr>
        <w:tab/>
      </w:r>
      <w:r w:rsidR="00E967E4">
        <w:rPr>
          <w:sz w:val="24"/>
          <w:szCs w:val="24"/>
          <w:u w:val="single"/>
        </w:rPr>
        <w:t>Statewide Independent Living Council of Kansas, Inc.</w:t>
      </w:r>
      <w:r w:rsidRPr="00520FA3">
        <w:rPr>
          <w:sz w:val="24"/>
          <w:szCs w:val="24"/>
          <w:u w:val="single"/>
        </w:rPr>
        <w:tab/>
      </w:r>
      <w:r w:rsidRPr="00520FA3">
        <w:rPr>
          <w:sz w:val="24"/>
          <w:szCs w:val="24"/>
        </w:rPr>
        <w:t xml:space="preserve"> </w:t>
      </w:r>
      <w:proofErr w:type="gramStart"/>
      <w:r w:rsidRPr="00520FA3">
        <w:rPr>
          <w:sz w:val="24"/>
          <w:szCs w:val="24"/>
        </w:rPr>
        <w:t>and</w:t>
      </w:r>
      <w:proofErr w:type="gramEnd"/>
      <w:r w:rsidRPr="00520FA3">
        <w:rPr>
          <w:sz w:val="24"/>
          <w:szCs w:val="24"/>
        </w:rPr>
        <w:t xml:space="preserve"> the centers for independent living</w:t>
      </w:r>
      <w:r>
        <w:rPr>
          <w:sz w:val="24"/>
          <w:szCs w:val="24"/>
        </w:rPr>
        <w:t xml:space="preserve"> in the state agree with and intend to fully implement this SPIL’s content. These signatures also indicate that this SPIL is complete and ready for submission </w:t>
      </w:r>
      <w:r w:rsidRPr="00520FA3">
        <w:rPr>
          <w:sz w:val="24"/>
          <w:szCs w:val="24"/>
        </w:rPr>
        <w:t>to the Independent Living Administration, Administration for Community Living, U.S. Department of Health and Human Services.</w:t>
      </w:r>
    </w:p>
    <w:p w:rsidR="00EB2912" w:rsidRPr="00BF604B" w:rsidRDefault="00EB2912" w:rsidP="00EB2912">
      <w:pPr>
        <w:rPr>
          <w:sz w:val="24"/>
          <w:szCs w:val="24"/>
        </w:rPr>
      </w:pPr>
    </w:p>
    <w:p w:rsidR="00EB2912" w:rsidRPr="00BF604B" w:rsidRDefault="00EB2912" w:rsidP="00EB2912">
      <w:pPr>
        <w:rPr>
          <w:sz w:val="24"/>
          <w:szCs w:val="24"/>
        </w:rPr>
      </w:pPr>
      <w:r w:rsidRPr="00BF604B">
        <w:rPr>
          <w:sz w:val="24"/>
          <w:szCs w:val="24"/>
        </w:rPr>
        <w:t xml:space="preserve">The effective date of this SPIL is October 1,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(year)</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t>SIGNATURE OF SILC CHAIRPERSON</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t>NAME OF SILC CHAIRPERSON</w:t>
      </w:r>
    </w:p>
    <w:p w:rsidR="00EB2912" w:rsidRPr="00BF604B" w:rsidRDefault="00EB2912" w:rsidP="00EB2912">
      <w:pPr>
        <w:rPr>
          <w:sz w:val="24"/>
          <w:szCs w:val="24"/>
        </w:rPr>
      </w:pPr>
    </w:p>
    <w:p w:rsidR="00EB2912" w:rsidRPr="00BF604B" w:rsidRDefault="00EB2912" w:rsidP="00EB2912">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jc w:val="center"/>
        <w:rPr>
          <w:sz w:val="24"/>
          <w:szCs w:val="24"/>
        </w:rPr>
      </w:pPr>
      <w:r w:rsidRPr="00BF604B">
        <w:rPr>
          <w:sz w:val="24"/>
          <w:szCs w:val="24"/>
        </w:rPr>
        <w:t>NAME OF CENTER FOR INDEPENDENT LIVING (CIL)</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t>NAME OF CIL DIRECTOR</w:t>
      </w:r>
      <w:r w:rsidRPr="00BF604B">
        <w:rPr>
          <w:sz w:val="24"/>
          <w:szCs w:val="24"/>
        </w:rPr>
        <w:tab/>
      </w:r>
    </w:p>
    <w:p w:rsidR="00EB2912" w:rsidRPr="00BF604B" w:rsidRDefault="00EB2912" w:rsidP="00EB2912">
      <w:pPr>
        <w:rPr>
          <w:sz w:val="24"/>
          <w:szCs w:val="24"/>
        </w:rPr>
      </w:pPr>
    </w:p>
    <w:p w:rsidR="00EB2912" w:rsidRPr="00BF604B" w:rsidRDefault="00EB2912" w:rsidP="00EB2912">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jc w:val="center"/>
        <w:rPr>
          <w:sz w:val="24"/>
          <w:szCs w:val="24"/>
        </w:rPr>
      </w:pPr>
      <w:r w:rsidRPr="00BF604B">
        <w:rPr>
          <w:sz w:val="24"/>
          <w:szCs w:val="24"/>
        </w:rPr>
        <w:t>NAME OF CENTER FOR INDEPENDENT LIVING (CIL)</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Pr>
          <w:sz w:val="24"/>
          <w:szCs w:val="24"/>
          <w:u w:val="single"/>
        </w:rPr>
        <w:t xml:space="preserve">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t>NAME OF CIL DIRECTOR</w:t>
      </w:r>
      <w:r w:rsidRPr="00BF604B">
        <w:rPr>
          <w:sz w:val="24"/>
          <w:szCs w:val="24"/>
        </w:rPr>
        <w:tab/>
      </w:r>
    </w:p>
    <w:p w:rsidR="00EB2912" w:rsidRPr="00BF604B" w:rsidRDefault="00EB2912" w:rsidP="00EB2912">
      <w:pPr>
        <w:rPr>
          <w:sz w:val="24"/>
          <w:szCs w:val="24"/>
        </w:rPr>
      </w:pPr>
    </w:p>
    <w:p w:rsidR="00EB2912" w:rsidRPr="00BF604B" w:rsidRDefault="00EB2912" w:rsidP="00EB2912">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jc w:val="center"/>
        <w:rPr>
          <w:sz w:val="24"/>
          <w:szCs w:val="24"/>
        </w:rPr>
      </w:pPr>
      <w:r w:rsidRPr="00BF604B">
        <w:rPr>
          <w:sz w:val="24"/>
          <w:szCs w:val="24"/>
        </w:rPr>
        <w:t>NAME OF CENTER FOR INDEPENDENT LIVING (CIL)</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lastRenderedPageBreak/>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t>NAME OF CIL DIRECTOR</w:t>
      </w:r>
      <w:r w:rsidRPr="00BF604B">
        <w:rPr>
          <w:sz w:val="24"/>
          <w:szCs w:val="24"/>
        </w:rPr>
        <w:tab/>
      </w:r>
    </w:p>
    <w:p w:rsidR="00EB2912" w:rsidRPr="00BF604B" w:rsidRDefault="00EB2912" w:rsidP="00EB2912">
      <w:pPr>
        <w:rPr>
          <w:sz w:val="24"/>
          <w:szCs w:val="24"/>
        </w:rPr>
      </w:pPr>
    </w:p>
    <w:p w:rsidR="00EB2912" w:rsidRPr="00BF604B" w:rsidRDefault="00EB2912" w:rsidP="00EB2912">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jc w:val="center"/>
        <w:rPr>
          <w:sz w:val="24"/>
          <w:szCs w:val="24"/>
        </w:rPr>
      </w:pPr>
      <w:r w:rsidRPr="00BF604B">
        <w:rPr>
          <w:sz w:val="24"/>
          <w:szCs w:val="24"/>
        </w:rPr>
        <w:t>NAME OF CENTER FOR INDEPENDENT LIVING (CIL)</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rsidR="00EB2912" w:rsidRPr="00BF604B" w:rsidRDefault="00EB2912" w:rsidP="00EB2912">
      <w:pPr>
        <w:rPr>
          <w:sz w:val="24"/>
          <w:szCs w:val="24"/>
        </w:rPr>
      </w:pPr>
    </w:p>
    <w:p w:rsidR="00EB2912" w:rsidRPr="00BF604B" w:rsidRDefault="00EB2912" w:rsidP="00EB2912">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rsidR="00EB2912" w:rsidRPr="00BF604B" w:rsidRDefault="00EB2912" w:rsidP="00EB2912">
      <w:pPr>
        <w:rPr>
          <w:sz w:val="24"/>
          <w:szCs w:val="24"/>
        </w:rPr>
      </w:pPr>
      <w:r w:rsidRPr="00BF604B">
        <w:rPr>
          <w:sz w:val="24"/>
          <w:szCs w:val="24"/>
        </w:rPr>
        <w:t>NAME OF CIL DIRECTOR</w:t>
      </w:r>
      <w:r w:rsidRPr="00BF604B">
        <w:rPr>
          <w:sz w:val="24"/>
          <w:szCs w:val="24"/>
        </w:rPr>
        <w:tab/>
      </w:r>
    </w:p>
    <w:p w:rsidR="00EB2912" w:rsidRPr="00BF604B" w:rsidRDefault="00EB2912" w:rsidP="00EB2912">
      <w:pPr>
        <w:rPr>
          <w:sz w:val="24"/>
          <w:szCs w:val="24"/>
        </w:rPr>
      </w:pPr>
      <w:r w:rsidRPr="00BF604B">
        <w:rPr>
          <w:sz w:val="24"/>
          <w:szCs w:val="24"/>
        </w:rPr>
        <w:t>(INSERT ADDITIONAL CILS AS NEEDED)</w:t>
      </w:r>
    </w:p>
    <w:p w:rsidR="00EB2912" w:rsidRPr="00BF604B" w:rsidRDefault="00EB2912" w:rsidP="00EB2912">
      <w:pPr>
        <w:rPr>
          <w:sz w:val="24"/>
          <w:szCs w:val="24"/>
        </w:rPr>
      </w:pPr>
    </w:p>
    <w:p w:rsidR="00EB2912" w:rsidRPr="00EA0182" w:rsidRDefault="00EB2912" w:rsidP="00EB2912">
      <w:pPr>
        <w:rPr>
          <w:sz w:val="24"/>
          <w:szCs w:val="24"/>
        </w:rPr>
      </w:pPr>
      <w:r w:rsidRPr="00BF604B">
        <w:rPr>
          <w:sz w:val="24"/>
          <w:szCs w:val="24"/>
        </w:rPr>
        <w:t>Electronic signatures may be used for the purposes of submission, but hard copy of signature must be kept on file by the SILC.</w:t>
      </w:r>
    </w:p>
    <w:p w:rsidR="00EB2912" w:rsidRPr="00164682" w:rsidRDefault="00EB2912" w:rsidP="00EB2912"/>
    <w:p w:rsidR="00EB2912" w:rsidRDefault="00EB2912" w:rsidP="00EB2912">
      <w:pPr>
        <w:pStyle w:val="EndnoteText"/>
      </w:pPr>
    </w:p>
    <w:p w:rsidR="00426B0C" w:rsidRDefault="00426B0C"/>
    <w:sectPr w:rsidR="0042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6C42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06EC7"/>
    <w:multiLevelType w:val="multilevel"/>
    <w:tmpl w:val="F56E13B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heme="minorEastAsia"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E3B2B"/>
    <w:multiLevelType w:val="hybridMultilevel"/>
    <w:tmpl w:val="EE80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639B0"/>
    <w:multiLevelType w:val="hybridMultilevel"/>
    <w:tmpl w:val="9B8E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904C7"/>
    <w:multiLevelType w:val="multilevel"/>
    <w:tmpl w:val="E29C2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074CBC"/>
    <w:multiLevelType w:val="hybridMultilevel"/>
    <w:tmpl w:val="040CB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3BB67A51"/>
    <w:multiLevelType w:val="hybridMultilevel"/>
    <w:tmpl w:val="D836199E"/>
    <w:lvl w:ilvl="0" w:tplc="4874220E">
      <w:start w:val="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12"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C2681"/>
    <w:multiLevelType w:val="hybridMultilevel"/>
    <w:tmpl w:val="BED0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90657"/>
    <w:multiLevelType w:val="hybridMultilevel"/>
    <w:tmpl w:val="F4D4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6BC5B53"/>
    <w:multiLevelType w:val="hybridMultilevel"/>
    <w:tmpl w:val="82821F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6"/>
  </w:num>
  <w:num w:numId="3">
    <w:abstractNumId w:val="3"/>
  </w:num>
  <w:num w:numId="4">
    <w:abstractNumId w:val="2"/>
  </w:num>
  <w:num w:numId="5">
    <w:abstractNumId w:val="16"/>
  </w:num>
  <w:num w:numId="6">
    <w:abstractNumId w:val="12"/>
  </w:num>
  <w:num w:numId="7">
    <w:abstractNumId w:val="15"/>
  </w:num>
  <w:num w:numId="8">
    <w:abstractNumId w:val="10"/>
  </w:num>
  <w:num w:numId="9">
    <w:abstractNumId w:val="8"/>
  </w:num>
  <w:num w:numId="10">
    <w:abstractNumId w:val="7"/>
  </w:num>
  <w:num w:numId="11">
    <w:abstractNumId w:val="1"/>
  </w:num>
  <w:num w:numId="12">
    <w:abstractNumId w:val="9"/>
  </w:num>
  <w:num w:numId="13">
    <w:abstractNumId w:val="4"/>
  </w:num>
  <w:num w:numId="14">
    <w:abstractNumId w:val="11"/>
  </w:num>
  <w:num w:numId="15">
    <w:abstractNumId w:val="0"/>
  </w:num>
  <w:num w:numId="16">
    <w:abstractNumId w:val="5"/>
  </w:num>
  <w:num w:numId="17">
    <w:abstractNumId w:val="1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12"/>
    <w:rsid w:val="0001623D"/>
    <w:rsid w:val="00050200"/>
    <w:rsid w:val="00060324"/>
    <w:rsid w:val="00081AA1"/>
    <w:rsid w:val="00097352"/>
    <w:rsid w:val="000A2FE3"/>
    <w:rsid w:val="000C045E"/>
    <w:rsid w:val="000D687F"/>
    <w:rsid w:val="001278EC"/>
    <w:rsid w:val="001815FB"/>
    <w:rsid w:val="001B1551"/>
    <w:rsid w:val="001E16A6"/>
    <w:rsid w:val="00214C97"/>
    <w:rsid w:val="002316F9"/>
    <w:rsid w:val="00243B9D"/>
    <w:rsid w:val="0026621D"/>
    <w:rsid w:val="0027567A"/>
    <w:rsid w:val="002D5062"/>
    <w:rsid w:val="00343584"/>
    <w:rsid w:val="00361696"/>
    <w:rsid w:val="00372C59"/>
    <w:rsid w:val="003C1689"/>
    <w:rsid w:val="00426B0C"/>
    <w:rsid w:val="00455E13"/>
    <w:rsid w:val="004B3E0F"/>
    <w:rsid w:val="00545B35"/>
    <w:rsid w:val="0054740E"/>
    <w:rsid w:val="00555F04"/>
    <w:rsid w:val="005820EB"/>
    <w:rsid w:val="005A4212"/>
    <w:rsid w:val="0069007C"/>
    <w:rsid w:val="0069090E"/>
    <w:rsid w:val="006C177F"/>
    <w:rsid w:val="006C459C"/>
    <w:rsid w:val="006D053F"/>
    <w:rsid w:val="006D1910"/>
    <w:rsid w:val="007029CC"/>
    <w:rsid w:val="007B0BD4"/>
    <w:rsid w:val="007D6D32"/>
    <w:rsid w:val="007F4E5C"/>
    <w:rsid w:val="0088602A"/>
    <w:rsid w:val="0089202E"/>
    <w:rsid w:val="00895A9C"/>
    <w:rsid w:val="008A4323"/>
    <w:rsid w:val="008D0FB1"/>
    <w:rsid w:val="0096170A"/>
    <w:rsid w:val="00974AAB"/>
    <w:rsid w:val="00995B70"/>
    <w:rsid w:val="009A7CA3"/>
    <w:rsid w:val="009C405B"/>
    <w:rsid w:val="009C4201"/>
    <w:rsid w:val="009C4950"/>
    <w:rsid w:val="009F11BF"/>
    <w:rsid w:val="00A26B9A"/>
    <w:rsid w:val="00B077F4"/>
    <w:rsid w:val="00BF21CD"/>
    <w:rsid w:val="00C066EA"/>
    <w:rsid w:val="00C118C7"/>
    <w:rsid w:val="00C347D5"/>
    <w:rsid w:val="00C44D81"/>
    <w:rsid w:val="00CB11AF"/>
    <w:rsid w:val="00CF5279"/>
    <w:rsid w:val="00D476D0"/>
    <w:rsid w:val="00D733F3"/>
    <w:rsid w:val="00D84E32"/>
    <w:rsid w:val="00D93EBA"/>
    <w:rsid w:val="00DA45A5"/>
    <w:rsid w:val="00DB1D3C"/>
    <w:rsid w:val="00DC068E"/>
    <w:rsid w:val="00DE1100"/>
    <w:rsid w:val="00E16C85"/>
    <w:rsid w:val="00E41905"/>
    <w:rsid w:val="00E7283C"/>
    <w:rsid w:val="00E83811"/>
    <w:rsid w:val="00E967E4"/>
    <w:rsid w:val="00EB2912"/>
    <w:rsid w:val="00EB6805"/>
    <w:rsid w:val="00EC7FA3"/>
    <w:rsid w:val="00F24955"/>
    <w:rsid w:val="00F567B6"/>
    <w:rsid w:val="00F8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5CDA7-0C10-4B9A-9477-78CA154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1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B2912"/>
    <w:pPr>
      <w:keepNext/>
      <w:outlineLvl w:val="0"/>
    </w:pPr>
    <w:rPr>
      <w:b/>
      <w:bCs/>
      <w:sz w:val="24"/>
      <w:szCs w:val="24"/>
    </w:rPr>
  </w:style>
  <w:style w:type="paragraph" w:styleId="Heading2">
    <w:name w:val="heading 2"/>
    <w:basedOn w:val="Normal"/>
    <w:next w:val="Normal"/>
    <w:link w:val="Heading2Char"/>
    <w:uiPriority w:val="9"/>
    <w:semiHidden/>
    <w:unhideWhenUsed/>
    <w:qFormat/>
    <w:rsid w:val="00EB291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B291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EB2912"/>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EB291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91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EB2912"/>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EB2912"/>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EB2912"/>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EB2912"/>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uiPriority w:val="99"/>
    <w:rsid w:val="00EB2912"/>
    <w:pPr>
      <w:tabs>
        <w:tab w:val="center" w:pos="4320"/>
        <w:tab w:val="right" w:pos="8640"/>
      </w:tabs>
    </w:pPr>
  </w:style>
  <w:style w:type="character" w:customStyle="1" w:styleId="FooterChar">
    <w:name w:val="Footer Char"/>
    <w:basedOn w:val="DefaultParagraphFont"/>
    <w:link w:val="Footer"/>
    <w:uiPriority w:val="99"/>
    <w:rsid w:val="00EB2912"/>
    <w:rPr>
      <w:rFonts w:ascii="Times New Roman" w:eastAsia="Times New Roman" w:hAnsi="Times New Roman" w:cs="Times New Roman"/>
      <w:sz w:val="20"/>
      <w:szCs w:val="20"/>
    </w:rPr>
  </w:style>
  <w:style w:type="paragraph" w:styleId="ListParagraph">
    <w:name w:val="List Paragraph"/>
    <w:basedOn w:val="Normal"/>
    <w:uiPriority w:val="34"/>
    <w:qFormat/>
    <w:rsid w:val="00EB2912"/>
    <w:pPr>
      <w:ind w:left="720"/>
      <w:contextualSpacing/>
    </w:pPr>
    <w:rPr>
      <w:sz w:val="24"/>
      <w:szCs w:val="24"/>
    </w:rPr>
  </w:style>
  <w:style w:type="paragraph" w:styleId="BodyTextIndent">
    <w:name w:val="Body Text Indent"/>
    <w:basedOn w:val="Normal"/>
    <w:link w:val="BodyTextIndentChar"/>
    <w:semiHidden/>
    <w:rsid w:val="00EB2912"/>
    <w:pPr>
      <w:ind w:left="1080"/>
    </w:pPr>
    <w:rPr>
      <w:sz w:val="24"/>
      <w:szCs w:val="24"/>
    </w:rPr>
  </w:style>
  <w:style w:type="character" w:customStyle="1" w:styleId="BodyTextIndentChar">
    <w:name w:val="Body Text Indent Char"/>
    <w:basedOn w:val="DefaultParagraphFont"/>
    <w:link w:val="BodyTextIndent"/>
    <w:semiHidden/>
    <w:rsid w:val="00EB2912"/>
    <w:rPr>
      <w:rFonts w:ascii="Times New Roman" w:eastAsia="Times New Roman" w:hAnsi="Times New Roman" w:cs="Times New Roman"/>
      <w:sz w:val="24"/>
      <w:szCs w:val="24"/>
    </w:rPr>
  </w:style>
  <w:style w:type="paragraph" w:customStyle="1" w:styleId="4Document">
    <w:name w:val="4Document"/>
    <w:rsid w:val="00EB2912"/>
    <w:pPr>
      <w:widowControl w:val="0"/>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EB2912"/>
  </w:style>
  <w:style w:type="character" w:customStyle="1" w:styleId="EndnoteTextChar">
    <w:name w:val="Endnote Text Char"/>
    <w:basedOn w:val="DefaultParagraphFont"/>
    <w:link w:val="EndnoteText"/>
    <w:uiPriority w:val="99"/>
    <w:semiHidden/>
    <w:rsid w:val="00EB2912"/>
    <w:rPr>
      <w:rFonts w:ascii="Times New Roman" w:eastAsia="Times New Roman" w:hAnsi="Times New Roman" w:cs="Times New Roman"/>
      <w:sz w:val="20"/>
      <w:szCs w:val="20"/>
    </w:rPr>
  </w:style>
  <w:style w:type="character" w:styleId="EndnoteReference">
    <w:name w:val="endnote reference"/>
    <w:semiHidden/>
    <w:unhideWhenUsed/>
    <w:rsid w:val="00EB2912"/>
    <w:rPr>
      <w:vertAlign w:val="superscript"/>
    </w:rPr>
  </w:style>
  <w:style w:type="paragraph" w:styleId="BodyText2">
    <w:name w:val="Body Text 2"/>
    <w:basedOn w:val="Normal"/>
    <w:link w:val="BodyText2Char"/>
    <w:uiPriority w:val="99"/>
    <w:semiHidden/>
    <w:unhideWhenUsed/>
    <w:rsid w:val="00EB2912"/>
    <w:pPr>
      <w:spacing w:after="120" w:line="480" w:lineRule="auto"/>
    </w:pPr>
  </w:style>
  <w:style w:type="character" w:customStyle="1" w:styleId="BodyText2Char">
    <w:name w:val="Body Text 2 Char"/>
    <w:basedOn w:val="DefaultParagraphFont"/>
    <w:link w:val="BodyText2"/>
    <w:uiPriority w:val="99"/>
    <w:semiHidden/>
    <w:rsid w:val="00EB2912"/>
    <w:rPr>
      <w:rFonts w:ascii="Times New Roman" w:eastAsia="Times New Roman" w:hAnsi="Times New Roman" w:cs="Times New Roman"/>
      <w:sz w:val="20"/>
      <w:szCs w:val="20"/>
    </w:rPr>
  </w:style>
  <w:style w:type="paragraph" w:customStyle="1" w:styleId="3Technical">
    <w:name w:val="3Technical"/>
    <w:rsid w:val="00EB2912"/>
    <w:pPr>
      <w:widowControl w:val="0"/>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unhideWhenUsed/>
    <w:rsid w:val="009C4201"/>
    <w:pPr>
      <w:spacing w:before="100" w:beforeAutospacing="1" w:after="100" w:afterAutospacing="1"/>
    </w:pPr>
    <w:rPr>
      <w:rFonts w:eastAsiaTheme="minorEastAsia"/>
      <w:sz w:val="24"/>
      <w:szCs w:val="24"/>
    </w:rPr>
  </w:style>
  <w:style w:type="paragraph" w:styleId="BalloonText">
    <w:name w:val="Balloon Text"/>
    <w:basedOn w:val="Normal"/>
    <w:link w:val="BalloonTextChar"/>
    <w:uiPriority w:val="99"/>
    <w:semiHidden/>
    <w:unhideWhenUsed/>
    <w:rsid w:val="00050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200"/>
    <w:rPr>
      <w:rFonts w:ascii="Segoe UI" w:eastAsia="Times New Roman" w:hAnsi="Segoe UI" w:cs="Segoe UI"/>
      <w:sz w:val="18"/>
      <w:szCs w:val="18"/>
    </w:rPr>
  </w:style>
  <w:style w:type="character" w:styleId="Hyperlink">
    <w:name w:val="Hyperlink"/>
    <w:basedOn w:val="DefaultParagraphFont"/>
    <w:uiPriority w:val="99"/>
    <w:unhideWhenUsed/>
    <w:rsid w:val="00A26B9A"/>
    <w:rPr>
      <w:color w:val="0000FF"/>
      <w:u w:val="single"/>
    </w:rPr>
  </w:style>
  <w:style w:type="paragraph" w:styleId="ListBullet">
    <w:name w:val="List Bullet"/>
    <w:basedOn w:val="Normal"/>
    <w:uiPriority w:val="99"/>
    <w:unhideWhenUsed/>
    <w:rsid w:val="005A4212"/>
    <w:pPr>
      <w:numPr>
        <w:numId w:val="15"/>
      </w:numPr>
      <w:contextualSpacing/>
    </w:pPr>
  </w:style>
  <w:style w:type="character" w:styleId="Emphasis">
    <w:name w:val="Emphasis"/>
    <w:uiPriority w:val="20"/>
    <w:qFormat/>
    <w:rsid w:val="008D0F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87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ks.gov/gov/governot/appoint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32</Pages>
  <Words>9931</Words>
  <Characters>56608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Cooper</dc:creator>
  <cp:keywords/>
  <dc:description/>
  <cp:lastModifiedBy>Kathy Cooper</cp:lastModifiedBy>
  <cp:revision>54</cp:revision>
  <cp:lastPrinted>2020-03-05T22:23:00Z</cp:lastPrinted>
  <dcterms:created xsi:type="dcterms:W3CDTF">2020-03-04T17:16:00Z</dcterms:created>
  <dcterms:modified xsi:type="dcterms:W3CDTF">2020-10-27T18:31:00Z</dcterms:modified>
</cp:coreProperties>
</file>